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line="231" w:lineRule="auto"/>
        <w:jc w:val="center"/>
        <w:rPr>
          <w:b w:val="1"/>
          <w:sz w:val="46"/>
          <w:szCs w:val="46"/>
        </w:rPr>
      </w:pPr>
      <w:r w:rsidDel="00000000" w:rsidR="00000000" w:rsidRPr="00000000">
        <w:rPr>
          <w:b w:val="1"/>
          <w:sz w:val="46"/>
          <w:szCs w:val="46"/>
          <w:rtl w:val="0"/>
        </w:rPr>
        <w:t xml:space="preserve">Auto-estimation of homography over a planar patch, from a single view</w:t>
      </w:r>
    </w:p>
    <w:p w:rsidR="00000000" w:rsidDel="00000000" w:rsidP="00000000" w:rsidRDefault="00000000" w:rsidRPr="00000000" w14:paraId="00000002">
      <w:pPr>
        <w:pageBreakBefore w:val="0"/>
        <w:spacing w:line="231" w:lineRule="auto"/>
        <w:rPr>
          <w:sz w:val="28"/>
          <w:szCs w:val="28"/>
        </w:rPr>
      </w:pPr>
      <w:r w:rsidDel="00000000" w:rsidR="00000000" w:rsidRPr="00000000">
        <w:rPr>
          <w:b w:val="1"/>
          <w:sz w:val="46"/>
          <w:szCs w:val="46"/>
          <w:rtl w:val="0"/>
        </w:rPr>
        <w:tab/>
        <w:tab/>
        <w:tab/>
        <w:tab/>
      </w:r>
      <w:r w:rsidDel="00000000" w:rsidR="00000000" w:rsidRPr="00000000">
        <w:rPr>
          <w:sz w:val="28"/>
          <w:szCs w:val="28"/>
          <w:rtl w:val="0"/>
        </w:rPr>
        <w:t xml:space="preserve">Computer Vision (CS6350)</w:t>
      </w:r>
    </w:p>
    <w:p w:rsidR="00000000" w:rsidDel="00000000" w:rsidP="00000000" w:rsidRDefault="00000000" w:rsidRPr="00000000" w14:paraId="00000003">
      <w:pPr>
        <w:pageBreakBefore w:val="0"/>
        <w:spacing w:line="231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ab/>
        <w:tab/>
        <w:tab/>
        <w:tab/>
        <w:t xml:space="preserve">TPA - 14</w:t>
      </w:r>
    </w:p>
    <w:p w:rsidR="00000000" w:rsidDel="00000000" w:rsidP="00000000" w:rsidRDefault="00000000" w:rsidRPr="00000000" w14:paraId="00000004">
      <w:pPr>
        <w:pageBreakBefore w:val="0"/>
        <w:spacing w:line="231" w:lineRule="auto"/>
        <w:rPr>
          <w:b w:val="1"/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spacing w:line="231" w:lineRule="auto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1. Problem statement:</w:t>
      </w:r>
    </w:p>
    <w:p w:rsidR="00000000" w:rsidDel="00000000" w:rsidP="00000000" w:rsidRDefault="00000000" w:rsidRPr="00000000" w14:paraId="00000006">
      <w:pPr>
        <w:pageBreakBefore w:val="0"/>
        <w:spacing w:line="231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spacing w:line="231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Homography estimation is an important step in many computer vision problems. A homography models the global geometric transformation between two images. Typically, given two views of a scene consisting of a planar patch, one may use DLT or its variant to compute homography matrix, </w:t>
      </w:r>
      <w:r w:rsidDel="00000000" w:rsidR="00000000" w:rsidRPr="00000000">
        <w:rPr>
          <w:b w:val="1"/>
          <w:sz w:val="24"/>
          <w:szCs w:val="24"/>
          <w:rtl w:val="0"/>
        </w:rPr>
        <w:t xml:space="preserve">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spacing w:line="231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where</w:t>
      </w:r>
      <w:r w:rsidDel="00000000" w:rsidR="00000000" w:rsidRPr="00000000">
        <w:rPr>
          <w:b w:val="1"/>
          <w:sz w:val="24"/>
          <w:szCs w:val="24"/>
          <w:rtl w:val="0"/>
        </w:rPr>
        <w:t xml:space="preserve"> I' = H.I  </w:t>
      </w:r>
    </w:p>
    <w:p w:rsidR="00000000" w:rsidDel="00000000" w:rsidP="00000000" w:rsidRDefault="00000000" w:rsidRPr="00000000" w14:paraId="00000009">
      <w:pPr>
        <w:pageBreakBefore w:val="0"/>
        <w:spacing w:line="231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line="231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 this assignment, we look at the inverse situation to solve an ill-posed problem, where given an inclined texture</w:t>
      </w:r>
      <w:r w:rsidDel="00000000" w:rsidR="00000000" w:rsidRPr="00000000">
        <w:rPr>
          <w:b w:val="1"/>
          <w:sz w:val="24"/>
          <w:szCs w:val="24"/>
          <w:rtl w:val="0"/>
        </w:rPr>
        <w:t xml:space="preserve"> I’ </w:t>
      </w:r>
      <w:r w:rsidDel="00000000" w:rsidR="00000000" w:rsidRPr="00000000">
        <w:rPr>
          <w:sz w:val="24"/>
          <w:szCs w:val="24"/>
          <w:rtl w:val="0"/>
        </w:rPr>
        <w:t xml:space="preserve">we try to estimate both homography matrix,</w:t>
      </w:r>
      <w:r w:rsidDel="00000000" w:rsidR="00000000" w:rsidRPr="00000000">
        <w:rPr>
          <w:b w:val="1"/>
          <w:sz w:val="24"/>
          <w:szCs w:val="24"/>
          <w:rtl w:val="0"/>
        </w:rPr>
        <w:t xml:space="preserve"> H</w:t>
      </w:r>
      <w:r w:rsidDel="00000000" w:rsidR="00000000" w:rsidRPr="00000000">
        <w:rPr>
          <w:sz w:val="24"/>
          <w:szCs w:val="24"/>
          <w:rtl w:val="0"/>
        </w:rPr>
        <w:t xml:space="preserve"> and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orthogonal image, </w:t>
      </w:r>
      <w:r w:rsidDel="00000000" w:rsidR="00000000" w:rsidRPr="00000000">
        <w:rPr>
          <w:b w:val="1"/>
          <w:sz w:val="24"/>
          <w:szCs w:val="24"/>
          <w:rtl w:val="0"/>
        </w:rPr>
        <w:t xml:space="preserve">I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B">
      <w:pPr>
        <w:pageBreakBefore w:val="0"/>
        <w:spacing w:line="231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spacing w:line="231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 task is to estimate </w:t>
      </w:r>
      <w:r w:rsidDel="00000000" w:rsidR="00000000" w:rsidRPr="00000000">
        <w:rPr>
          <w:b w:val="1"/>
          <w:sz w:val="24"/>
          <w:szCs w:val="24"/>
          <w:rtl w:val="0"/>
        </w:rPr>
        <w:t xml:space="preserve">H</w:t>
      </w:r>
      <w:r w:rsidDel="00000000" w:rsidR="00000000" w:rsidRPr="00000000">
        <w:rPr>
          <w:sz w:val="24"/>
          <w:szCs w:val="24"/>
          <w:rtl w:val="0"/>
        </w:rPr>
        <w:t xml:space="preserve"> of a planar patch but only from a single view image (</w:t>
      </w:r>
      <w:r w:rsidDel="00000000" w:rsidR="00000000" w:rsidRPr="00000000">
        <w:rPr>
          <w:b w:val="1"/>
          <w:sz w:val="24"/>
          <w:szCs w:val="24"/>
          <w:rtl w:val="0"/>
        </w:rPr>
        <w:t xml:space="preserve">I'</w:t>
      </w:r>
      <w:r w:rsidDel="00000000" w:rsidR="00000000" w:rsidRPr="00000000">
        <w:rPr>
          <w:sz w:val="24"/>
          <w:szCs w:val="24"/>
          <w:rtl w:val="0"/>
        </w:rPr>
        <w:t xml:space="preserve">) consisting of an inclined planar texture surface. Additionally, we need to reconstruct  and display the input image </w:t>
      </w:r>
      <w:r w:rsidDel="00000000" w:rsidR="00000000" w:rsidRPr="00000000">
        <w:rPr>
          <w:b w:val="1"/>
          <w:sz w:val="24"/>
          <w:szCs w:val="24"/>
          <w:rtl w:val="0"/>
        </w:rPr>
        <w:t xml:space="preserve">I </w:t>
      </w:r>
      <w:r w:rsidDel="00000000" w:rsidR="00000000" w:rsidRPr="00000000">
        <w:rPr>
          <w:sz w:val="24"/>
          <w:szCs w:val="24"/>
          <w:rtl w:val="0"/>
        </w:rPr>
        <w:t xml:space="preserve">as that would have been visible before and after transformation. </w:t>
      </w:r>
    </w:p>
    <w:p w:rsidR="00000000" w:rsidDel="00000000" w:rsidP="00000000" w:rsidRDefault="00000000" w:rsidRPr="00000000" w14:paraId="0000000D">
      <w:pPr>
        <w:pageBreakBefore w:val="0"/>
        <w:spacing w:line="231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spacing w:line="231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few assumptions can be made - e.g.   </w:t>
      </w:r>
      <w:r w:rsidDel="00000000" w:rsidR="00000000" w:rsidRPr="00000000">
        <w:rPr>
          <w:b w:val="1"/>
          <w:sz w:val="24"/>
          <w:szCs w:val="24"/>
          <w:rtl w:val="0"/>
        </w:rPr>
        <w:t xml:space="preserve"> I</w:t>
      </w:r>
      <w:r w:rsidDel="00000000" w:rsidR="00000000" w:rsidRPr="00000000">
        <w:rPr>
          <w:sz w:val="24"/>
          <w:szCs w:val="24"/>
          <w:rtl w:val="0"/>
        </w:rPr>
        <w:t xml:space="preserve"> is the orthogonal view of the planar patch.</w:t>
      </w:r>
    </w:p>
    <w:p w:rsidR="00000000" w:rsidDel="00000000" w:rsidP="00000000" w:rsidRDefault="00000000" w:rsidRPr="00000000" w14:paraId="0000000F">
      <w:pPr>
        <w:pageBreakBefore w:val="0"/>
        <w:spacing w:line="231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spacing w:line="231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For example: One can assume to transform the upright planar patch by H, by a perspective transformation of a camera placed exactly in front of the input image (as shown below).</w:t>
      </w:r>
    </w:p>
    <w:p w:rsidR="00000000" w:rsidDel="00000000" w:rsidP="00000000" w:rsidRDefault="00000000" w:rsidRPr="00000000" w14:paraId="00000011">
      <w:pPr>
        <w:pageBreakBefore w:val="0"/>
        <w:spacing w:line="231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spacing w:line="231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spacing w:line="231" w:lineRule="auto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2. Input Image:</w:t>
      </w:r>
    </w:p>
    <w:p w:rsidR="00000000" w:rsidDel="00000000" w:rsidP="00000000" w:rsidRDefault="00000000" w:rsidRPr="00000000" w14:paraId="00000014">
      <w:pPr>
        <w:pageBreakBefore w:val="0"/>
        <w:spacing w:line="231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525793" cy="2038501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5793" cy="20385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spacing w:line="231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spacing w:line="231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spacing w:line="231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spacing w:line="231" w:lineRule="auto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3.Outputs:</w:t>
      </w:r>
    </w:p>
    <w:p w:rsidR="00000000" w:rsidDel="00000000" w:rsidP="00000000" w:rsidRDefault="00000000" w:rsidRPr="00000000" w14:paraId="00000019">
      <w:pPr>
        <w:pageBreakBefore w:val="0"/>
        <w:spacing w:line="231" w:lineRule="auto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numPr>
          <w:ilvl w:val="0"/>
          <w:numId w:val="1"/>
        </w:numPr>
        <w:spacing w:line="231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Orthogonal Image </w:t>
      </w:r>
      <w:r w:rsidDel="00000000" w:rsidR="00000000" w:rsidRPr="00000000">
        <w:rPr>
          <w:b w:val="1"/>
          <w:rtl w:val="0"/>
        </w:rPr>
        <w:t xml:space="preserve">(I)</w:t>
      </w:r>
    </w:p>
    <w:p w:rsidR="00000000" w:rsidDel="00000000" w:rsidP="00000000" w:rsidRDefault="00000000" w:rsidRPr="00000000" w14:paraId="0000001B">
      <w:pPr>
        <w:pageBreakBefore w:val="0"/>
        <w:spacing w:line="231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spacing w:line="231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400300" cy="2675082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6750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spacing w:line="231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spacing w:line="231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spacing w:line="231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numPr>
          <w:ilvl w:val="0"/>
          <w:numId w:val="1"/>
        </w:numPr>
        <w:spacing w:line="231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Homography matrix </w:t>
      </w:r>
      <w:r w:rsidDel="00000000" w:rsidR="00000000" w:rsidRPr="00000000">
        <w:rPr>
          <w:b w:val="1"/>
          <w:sz w:val="24"/>
          <w:szCs w:val="24"/>
          <w:rtl w:val="0"/>
        </w:rPr>
        <w:t xml:space="preserve">(H</w:t>
      </w:r>
      <w:r w:rsidDel="00000000" w:rsidR="00000000" w:rsidRPr="00000000">
        <w:rPr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21">
      <w:pPr>
        <w:pageBreakBefore w:val="0"/>
        <w:spacing w:line="231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spacing w:line="231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spacing w:line="231" w:lineRule="auto"/>
        <w:rPr/>
      </w:pPr>
      <w:r w:rsidDel="00000000" w:rsidR="00000000" w:rsidRPr="00000000">
        <w:rPr>
          <w:rtl w:val="0"/>
        </w:rPr>
        <w:t xml:space="preserve">Note: You may create as many samples of</w:t>
      </w:r>
      <w:r w:rsidDel="00000000" w:rsidR="00000000" w:rsidRPr="00000000">
        <w:rPr>
          <w:b w:val="1"/>
          <w:rtl w:val="0"/>
        </w:rPr>
        <w:t xml:space="preserve"> I’</w:t>
      </w:r>
      <w:r w:rsidDel="00000000" w:rsidR="00000000" w:rsidRPr="00000000">
        <w:rPr>
          <w:rtl w:val="0"/>
        </w:rPr>
        <w:t xml:space="preserve"> (inputs) as you like, using H = KRK’ and other texture samples.</w:t>
      </w:r>
    </w:p>
    <w:p w:rsidR="00000000" w:rsidDel="00000000" w:rsidP="00000000" w:rsidRDefault="00000000" w:rsidRPr="00000000" w14:paraId="00000024">
      <w:pPr>
        <w:pageBreakBefore w:val="0"/>
        <w:spacing w:line="231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spacing w:line="231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spacing w:line="231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spacing w:line="231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spacing w:line="231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spacing w:line="231" w:lineRule="auto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5.References:</w:t>
      </w:r>
    </w:p>
    <w:p w:rsidR="00000000" w:rsidDel="00000000" w:rsidP="00000000" w:rsidRDefault="00000000" w:rsidRPr="00000000" w14:paraId="0000002A">
      <w:pPr>
        <w:pageBreakBefore w:val="0"/>
        <w:spacing w:line="231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spacing w:line="231" w:lineRule="auto"/>
        <w:rPr/>
      </w:pPr>
      <w:r w:rsidDel="00000000" w:rsidR="00000000" w:rsidRPr="00000000">
        <w:rPr>
          <w:rtl w:val="0"/>
        </w:rPr>
        <w:t xml:space="preserve">[1]. </w:t>
      </w:r>
      <w:r w:rsidDel="00000000" w:rsidR="00000000" w:rsidRPr="00000000">
        <w:rPr>
          <w:sz w:val="20"/>
          <w:szCs w:val="20"/>
          <w:rtl w:val="0"/>
        </w:rPr>
        <w:t xml:space="preserve">Andrejs Rudzitis, Margarita A. Zaeva, Alternative Inverse Perspective Mapping Homography Matrix Computation for ADAS Systems Using Camera Intrinsic and Extrinsic Calibration Parameters,Procedia Computer Science, Volume 190, 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spacing w:line="231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spacing w:line="231" w:lineRule="auto"/>
        <w:rPr>
          <w:color w:val="222222"/>
          <w:sz w:val="20"/>
          <w:szCs w:val="20"/>
          <w:highlight w:val="white"/>
        </w:rPr>
      </w:pPr>
      <w:r w:rsidDel="00000000" w:rsidR="00000000" w:rsidRPr="00000000">
        <w:rPr>
          <w:rtl w:val="0"/>
        </w:rPr>
        <w:t xml:space="preserve">[2]. </w:t>
      </w:r>
      <w:r w:rsidDel="00000000" w:rsidR="00000000" w:rsidRPr="00000000">
        <w:rPr>
          <w:color w:val="222222"/>
          <w:sz w:val="20"/>
          <w:szCs w:val="20"/>
          <w:highlight w:val="white"/>
          <w:rtl w:val="0"/>
        </w:rPr>
        <w:t xml:space="preserve">Le, Hoang, et al. "Deep homography estimation for dynamic scenes." </w:t>
      </w:r>
      <w:r w:rsidDel="00000000" w:rsidR="00000000" w:rsidRPr="00000000">
        <w:rPr>
          <w:i w:val="1"/>
          <w:color w:val="222222"/>
          <w:sz w:val="20"/>
          <w:szCs w:val="20"/>
          <w:highlight w:val="white"/>
          <w:rtl w:val="0"/>
        </w:rPr>
        <w:t xml:space="preserve">Proceedings of the IEEE/CVF Conference on Computer Vision and Pattern Recognition</w:t>
      </w:r>
      <w:r w:rsidDel="00000000" w:rsidR="00000000" w:rsidRPr="00000000">
        <w:rPr>
          <w:color w:val="222222"/>
          <w:sz w:val="20"/>
          <w:szCs w:val="20"/>
          <w:highlight w:val="white"/>
          <w:rtl w:val="0"/>
        </w:rPr>
        <w:t xml:space="preserve">. 2020.</w:t>
      </w:r>
    </w:p>
    <w:p w:rsidR="00000000" w:rsidDel="00000000" w:rsidP="00000000" w:rsidRDefault="00000000" w:rsidRPr="00000000" w14:paraId="0000002E">
      <w:pPr>
        <w:pageBreakBefore w:val="0"/>
        <w:spacing w:line="231" w:lineRule="auto"/>
        <w:rPr>
          <w:color w:val="222222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spacing w:line="231" w:lineRule="auto"/>
        <w:rPr>
          <w:color w:val="222222"/>
          <w:sz w:val="20"/>
          <w:szCs w:val="20"/>
          <w:highlight w:val="white"/>
        </w:rPr>
      </w:pPr>
      <w:r w:rsidDel="00000000" w:rsidR="00000000" w:rsidRPr="00000000">
        <w:rPr>
          <w:color w:val="222222"/>
          <w:sz w:val="20"/>
          <w:szCs w:val="20"/>
          <w:highlight w:val="white"/>
          <w:rtl w:val="0"/>
        </w:rPr>
        <w:t xml:space="preserve">[3].Zhang, Jirong, et al. "Content-aware unsupervised deep homography estimation." </w:t>
      </w:r>
      <w:r w:rsidDel="00000000" w:rsidR="00000000" w:rsidRPr="00000000">
        <w:rPr>
          <w:i w:val="1"/>
          <w:color w:val="222222"/>
          <w:sz w:val="20"/>
          <w:szCs w:val="20"/>
          <w:highlight w:val="white"/>
          <w:rtl w:val="0"/>
        </w:rPr>
        <w:t xml:space="preserve">European Conference on Computer Vision</w:t>
      </w:r>
      <w:r w:rsidDel="00000000" w:rsidR="00000000" w:rsidRPr="00000000">
        <w:rPr>
          <w:color w:val="222222"/>
          <w:sz w:val="20"/>
          <w:szCs w:val="20"/>
          <w:highlight w:val="white"/>
          <w:rtl w:val="0"/>
        </w:rPr>
        <w:t xml:space="preserve">. Springer, Cham, 2020..</w:t>
      </w:r>
    </w:p>
    <w:p w:rsidR="00000000" w:rsidDel="00000000" w:rsidP="00000000" w:rsidRDefault="00000000" w:rsidRPr="00000000" w14:paraId="00000030">
      <w:pPr>
        <w:pageBreakBefore w:val="0"/>
        <w:spacing w:line="231" w:lineRule="auto"/>
        <w:rPr>
          <w:color w:val="222222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spacing w:line="231" w:lineRule="auto"/>
        <w:rPr>
          <w:color w:val="222222"/>
          <w:sz w:val="20"/>
          <w:szCs w:val="20"/>
          <w:highlight w:val="white"/>
        </w:rPr>
      </w:pPr>
      <w:r w:rsidDel="00000000" w:rsidR="00000000" w:rsidRPr="00000000">
        <w:rPr>
          <w:color w:val="222222"/>
          <w:sz w:val="20"/>
          <w:szCs w:val="20"/>
          <w:highlight w:val="white"/>
          <w:rtl w:val="0"/>
        </w:rPr>
        <w:t xml:space="preserve">[4]. DeTone, Daniel, Tomasz Malisiewicz, and Andrew Rabinovich. "Deep image homography estimation." arXiv preprint arXiv:1606.03798 (2016).</w:t>
      </w:r>
    </w:p>
    <w:p w:rsidR="00000000" w:rsidDel="00000000" w:rsidP="00000000" w:rsidRDefault="00000000" w:rsidRPr="00000000" w14:paraId="00000032">
      <w:pPr>
        <w:pageBreakBefore w:val="0"/>
        <w:spacing w:line="231" w:lineRule="auto"/>
        <w:rPr>
          <w:color w:val="222222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spacing w:line="231" w:lineRule="auto"/>
        <w:rPr>
          <w:color w:val="222222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spacing w:line="231" w:lineRule="auto"/>
        <w:rPr>
          <w:color w:val="222222"/>
          <w:sz w:val="20"/>
          <w:szCs w:val="20"/>
          <w:highlight w:val="white"/>
        </w:rPr>
      </w:pPr>
      <w:r w:rsidDel="00000000" w:rsidR="00000000" w:rsidRPr="00000000">
        <w:rPr>
          <w:color w:val="222222"/>
          <w:sz w:val="20"/>
          <w:szCs w:val="20"/>
          <w:highlight w:val="white"/>
          <w:rtl w:val="0"/>
        </w:rPr>
        <w:t xml:space="preserve">[5]. Nie, Lang, et al. "Depth-Aware Multi-Grid Deep Homography Estimation with Contextual Correlation." </w:t>
      </w:r>
      <w:r w:rsidDel="00000000" w:rsidR="00000000" w:rsidRPr="00000000">
        <w:rPr>
          <w:i w:val="1"/>
          <w:color w:val="222222"/>
          <w:sz w:val="20"/>
          <w:szCs w:val="20"/>
          <w:highlight w:val="white"/>
          <w:rtl w:val="0"/>
        </w:rPr>
        <w:t xml:space="preserve">arXiv preprint arXiv:2107.02524</w:t>
      </w:r>
      <w:r w:rsidDel="00000000" w:rsidR="00000000" w:rsidRPr="00000000">
        <w:rPr>
          <w:color w:val="222222"/>
          <w:sz w:val="20"/>
          <w:szCs w:val="20"/>
          <w:highlight w:val="white"/>
          <w:rtl w:val="0"/>
        </w:rPr>
        <w:t xml:space="preserve"> (2021).</w:t>
      </w:r>
    </w:p>
    <w:p w:rsidR="00000000" w:rsidDel="00000000" w:rsidP="00000000" w:rsidRDefault="00000000" w:rsidRPr="00000000" w14:paraId="00000035">
      <w:pPr>
        <w:pageBreakBefore w:val="0"/>
        <w:spacing w:line="231" w:lineRule="auto"/>
        <w:rPr>
          <w:color w:val="222222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spacing w:line="231" w:lineRule="auto"/>
        <w:rPr>
          <w:color w:val="222222"/>
          <w:sz w:val="20"/>
          <w:szCs w:val="20"/>
          <w:highlight w:val="white"/>
        </w:rPr>
      </w:pPr>
      <w:r w:rsidDel="00000000" w:rsidR="00000000" w:rsidRPr="00000000">
        <w:rPr>
          <w:color w:val="222222"/>
          <w:sz w:val="20"/>
          <w:szCs w:val="20"/>
          <w:highlight w:val="white"/>
          <w:rtl w:val="0"/>
        </w:rPr>
        <w:t xml:space="preserve">[6]. Baker, Simon, Ankur Datta, and Takeo Kanade. "Parameterizing homographies." </w:t>
      </w:r>
      <w:r w:rsidDel="00000000" w:rsidR="00000000" w:rsidRPr="00000000">
        <w:rPr>
          <w:i w:val="1"/>
          <w:color w:val="222222"/>
          <w:sz w:val="20"/>
          <w:szCs w:val="20"/>
          <w:highlight w:val="white"/>
          <w:rtl w:val="0"/>
        </w:rPr>
        <w:t xml:space="preserve">Technical Report CMU-RI-TR-06-11</w:t>
      </w:r>
      <w:r w:rsidDel="00000000" w:rsidR="00000000" w:rsidRPr="00000000">
        <w:rPr>
          <w:color w:val="222222"/>
          <w:sz w:val="20"/>
          <w:szCs w:val="20"/>
          <w:highlight w:val="white"/>
          <w:rtl w:val="0"/>
        </w:rPr>
        <w:t xml:space="preserve">. 2006.</w:t>
      </w:r>
    </w:p>
    <w:p w:rsidR="00000000" w:rsidDel="00000000" w:rsidP="00000000" w:rsidRDefault="00000000" w:rsidRPr="00000000" w14:paraId="00000037">
      <w:pPr>
        <w:pageBreakBefore w:val="0"/>
        <w:spacing w:line="231" w:lineRule="auto"/>
        <w:rPr>
          <w:color w:val="222222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spacing w:line="231" w:lineRule="auto"/>
        <w:rPr>
          <w:color w:val="222222"/>
          <w:sz w:val="20"/>
          <w:szCs w:val="20"/>
          <w:highlight w:val="white"/>
        </w:rPr>
      </w:pPr>
      <w:r w:rsidDel="00000000" w:rsidR="00000000" w:rsidRPr="00000000">
        <w:rPr>
          <w:color w:val="222222"/>
          <w:sz w:val="20"/>
          <w:szCs w:val="20"/>
          <w:highlight w:val="white"/>
          <w:rtl w:val="0"/>
        </w:rPr>
        <w:t xml:space="preserve">[7]. </w:t>
      </w:r>
      <w:hyperlink r:id="rId9">
        <w:r w:rsidDel="00000000" w:rsidR="00000000" w:rsidRPr="00000000">
          <w:rPr>
            <w:color w:val="222222"/>
            <w:sz w:val="20"/>
            <w:szCs w:val="20"/>
            <w:highlight w:val="white"/>
            <w:u w:val="single"/>
            <w:rtl w:val="0"/>
          </w:rPr>
          <w:t xml:space="preserve">https://forum.opencv.org/t/warpperspective-but-inverse-homography/5547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spacing w:line="231" w:lineRule="auto"/>
        <w:rPr>
          <w:color w:val="222222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spacing w:line="231" w:lineRule="auto"/>
        <w:rPr>
          <w:color w:val="222222"/>
          <w:sz w:val="20"/>
          <w:szCs w:val="20"/>
          <w:highlight w:val="white"/>
        </w:rPr>
      </w:pPr>
      <w:r w:rsidDel="00000000" w:rsidR="00000000" w:rsidRPr="00000000">
        <w:rPr>
          <w:color w:val="222222"/>
          <w:sz w:val="20"/>
          <w:szCs w:val="20"/>
          <w:highlight w:val="white"/>
          <w:rtl w:val="0"/>
        </w:rPr>
        <w:t xml:space="preserve">[8]. https://stackoverflow.com/questions/42396860/inverse-homography</w:t>
      </w:r>
    </w:p>
    <w:p w:rsidR="00000000" w:rsidDel="00000000" w:rsidP="00000000" w:rsidRDefault="00000000" w:rsidRPr="00000000" w14:paraId="0000003B">
      <w:pPr>
        <w:pageBreakBefore w:val="0"/>
        <w:spacing w:line="231" w:lineRule="auto"/>
        <w:rPr>
          <w:color w:val="222222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spacing w:line="231" w:lineRule="auto"/>
        <w:rPr>
          <w:color w:val="222222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spacing w:line="231" w:lineRule="auto"/>
        <w:rPr>
          <w:color w:val="222222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31" w:lineRule="auto"/>
        <w:rPr>
          <w:color w:val="222222"/>
          <w:sz w:val="20"/>
          <w:szCs w:val="20"/>
          <w:highlight w:val="white"/>
        </w:rPr>
      </w:pPr>
      <w:r w:rsidDel="00000000" w:rsidR="00000000" w:rsidRPr="00000000">
        <w:rPr>
          <w:color w:val="222222"/>
          <w:sz w:val="20"/>
          <w:szCs w:val="20"/>
          <w:highlight w:val="white"/>
          <w:rtl w:val="0"/>
        </w:rPr>
        <w:t xml:space="preserve">Aug. 2022.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forum.opencv.org/t/warpperspective-but-inverse-homography/5547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HdcoxjSINArSlPgFw6wScDudodg==">AMUW2mUmhk8jElFd4xzDTVgeJHs/G9L4KKSZYGWZi7RzOcn5CxjWG+q3yIOHv5kJ8DNo6HxQfPLWjyzW3DcC8zx4W8tzNZcqvT/iOHziVv5vzmu+YkVP1zs=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