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bookmarkStart w:colFirst="0" w:colLast="0" w:name="bookmark=id.gjdgxs" w:id="0"/>
    <w:bookmarkEnd w:id="0"/>
    <w:p w:rsidR="00000000" w:rsidDel="00000000" w:rsidP="00000000" w:rsidRDefault="00000000" w:rsidRPr="00000000" w14:paraId="00000001">
      <w:pPr>
        <w:spacing w:line="200" w:lineRule="auto"/>
        <w:rPr>
          <w:sz w:val="24"/>
          <w:szCs w:val="24"/>
        </w:rPr>
      </w:pPr>
      <w:r w:rsidDel="00000000" w:rsidR="00000000" w:rsidRPr="00000000">
        <w:rPr>
          <w:rtl w:val="0"/>
        </w:rPr>
      </w:r>
    </w:p>
    <w:p w:rsidR="00000000" w:rsidDel="00000000" w:rsidP="00000000" w:rsidRDefault="00000000" w:rsidRPr="00000000" w14:paraId="00000002">
      <w:pPr>
        <w:spacing w:line="276" w:lineRule="auto"/>
        <w:rPr>
          <w:sz w:val="24"/>
          <w:szCs w:val="24"/>
        </w:rPr>
      </w:pPr>
      <w:r w:rsidDel="00000000" w:rsidR="00000000" w:rsidRPr="00000000">
        <w:rPr>
          <w:rtl w:val="0"/>
        </w:rPr>
      </w:r>
    </w:p>
    <w:p w:rsidR="00000000" w:rsidDel="00000000" w:rsidP="00000000" w:rsidRDefault="00000000" w:rsidRPr="00000000" w14:paraId="00000003">
      <w:pPr>
        <w:jc w:val="center"/>
        <w:rPr>
          <w:rFonts w:ascii="Arial" w:cs="Arial" w:eastAsia="Arial" w:hAnsi="Arial"/>
          <w:b w:val="1"/>
          <w:sz w:val="32"/>
          <w:szCs w:val="32"/>
        </w:rPr>
      </w:pPr>
      <w:r w:rsidDel="00000000" w:rsidR="00000000" w:rsidRPr="00000000">
        <w:rPr>
          <w:rFonts w:ascii="Arial" w:cs="Arial" w:eastAsia="Arial" w:hAnsi="Arial"/>
          <w:b w:val="1"/>
          <w:sz w:val="32"/>
          <w:szCs w:val="32"/>
          <w:rtl w:val="0"/>
        </w:rPr>
        <w:t xml:space="preserve">Real (True) depth estimation from indoor scenes, given a model</w:t>
      </w:r>
    </w:p>
    <w:p w:rsidR="00000000" w:rsidDel="00000000" w:rsidP="00000000" w:rsidRDefault="00000000" w:rsidRPr="00000000" w14:paraId="00000004">
      <w:pPr>
        <w:jc w:val="center"/>
        <w:rPr>
          <w:b w:val="1"/>
          <w:sz w:val="40"/>
          <w:szCs w:val="40"/>
        </w:rPr>
      </w:pPr>
      <w:r w:rsidDel="00000000" w:rsidR="00000000" w:rsidRPr="00000000">
        <w:rPr>
          <w:rFonts w:ascii="Arial" w:cs="Arial" w:eastAsia="Arial" w:hAnsi="Arial"/>
          <w:b w:val="1"/>
          <w:sz w:val="32"/>
          <w:szCs w:val="32"/>
          <w:rtl w:val="0"/>
        </w:rPr>
        <w:t xml:space="preserve"> (DL tool) for virtual depth estimation</w:t>
      </w:r>
      <w:r w:rsidDel="00000000" w:rsidR="00000000" w:rsidRPr="00000000">
        <w:rPr>
          <w:rtl w:val="0"/>
        </w:rPr>
      </w:r>
    </w:p>
    <w:p w:rsidR="00000000" w:rsidDel="00000000" w:rsidP="00000000" w:rsidRDefault="00000000" w:rsidRPr="00000000" w14:paraId="00000005">
      <w:pPr>
        <w:spacing w:line="346" w:lineRule="auto"/>
        <w:rPr>
          <w:sz w:val="24"/>
          <w:szCs w:val="24"/>
        </w:rPr>
      </w:pPr>
      <w:r w:rsidDel="00000000" w:rsidR="00000000" w:rsidRPr="00000000">
        <w:rPr>
          <w:rtl w:val="0"/>
        </w:rPr>
      </w:r>
    </w:p>
    <w:p w:rsidR="00000000" w:rsidDel="00000000" w:rsidP="00000000" w:rsidRDefault="00000000" w:rsidRPr="00000000" w14:paraId="00000006">
      <w:pPr>
        <w:jc w:val="center"/>
        <w:rPr>
          <w:sz w:val="20"/>
          <w:szCs w:val="20"/>
        </w:rPr>
      </w:pPr>
      <w:r w:rsidDel="00000000" w:rsidR="00000000" w:rsidRPr="00000000">
        <w:rPr>
          <w:rFonts w:ascii="Arial" w:cs="Arial" w:eastAsia="Arial" w:hAnsi="Arial"/>
          <w:sz w:val="29"/>
          <w:szCs w:val="29"/>
          <w:rtl w:val="0"/>
        </w:rPr>
        <w:t xml:space="preserve">Computer Vision (CS6350)</w:t>
      </w:r>
      <w:r w:rsidDel="00000000" w:rsidR="00000000" w:rsidRPr="00000000">
        <w:rPr>
          <w:rtl w:val="0"/>
        </w:rPr>
      </w:r>
    </w:p>
    <w:p w:rsidR="00000000" w:rsidDel="00000000" w:rsidP="00000000" w:rsidRDefault="00000000" w:rsidRPr="00000000" w14:paraId="00000007">
      <w:pPr>
        <w:spacing w:line="25" w:lineRule="auto"/>
        <w:rPr>
          <w:sz w:val="24"/>
          <w:szCs w:val="24"/>
        </w:rPr>
      </w:pPr>
      <w:r w:rsidDel="00000000" w:rsidR="00000000" w:rsidRPr="00000000">
        <w:rPr>
          <w:rtl w:val="0"/>
        </w:rPr>
      </w:r>
    </w:p>
    <w:p w:rsidR="00000000" w:rsidDel="00000000" w:rsidP="00000000" w:rsidRDefault="00000000" w:rsidRPr="00000000" w14:paraId="00000008">
      <w:pPr>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TPA - 11</w:t>
      </w:r>
    </w:p>
    <w:p w:rsidR="00000000" w:rsidDel="00000000" w:rsidP="00000000" w:rsidRDefault="00000000" w:rsidRPr="00000000" w14:paraId="00000009">
      <w:pPr>
        <w:jc w:val="center"/>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0A">
      <w:pPr>
        <w:spacing w:line="209" w:lineRule="auto"/>
        <w:rPr>
          <w:sz w:val="24"/>
          <w:szCs w:val="24"/>
        </w:rPr>
      </w:pPr>
      <w:r w:rsidDel="00000000" w:rsidR="00000000" w:rsidRPr="00000000">
        <w:rPr>
          <w:rtl w:val="0"/>
        </w:rPr>
      </w:r>
    </w:p>
    <w:p w:rsidR="00000000" w:rsidDel="00000000" w:rsidP="00000000" w:rsidRDefault="00000000" w:rsidRPr="00000000" w14:paraId="0000000B">
      <w:pPr>
        <w:keepNext w:val="0"/>
        <w:keepLines w:val="0"/>
        <w:widowControl w:val="1"/>
        <w:numPr>
          <w:ilvl w:val="0"/>
          <w:numId w:val="3"/>
        </w:numPr>
        <w:pBdr>
          <w:top w:space="0" w:sz="0" w:val="nil"/>
          <w:left w:space="0" w:sz="0" w:val="nil"/>
          <w:bottom w:space="0" w:sz="0" w:val="nil"/>
          <w:right w:space="0" w:sz="0" w:val="nil"/>
          <w:between w:space="0" w:sz="0" w:val="nil"/>
        </w:pBdr>
        <w:shd w:fill="auto" w:val="clear"/>
        <w:tabs>
          <w:tab w:val="left" w:pos="580"/>
        </w:tabs>
        <w:spacing w:after="0" w:before="0" w:line="240" w:lineRule="auto"/>
        <w:ind w:left="900" w:right="0" w:hanging="930"/>
        <w:jc w:val="left"/>
        <w:rPr>
          <w:rFonts w:ascii="Arial" w:cs="Arial" w:eastAsia="Arial" w:hAnsi="Arial"/>
          <w:b w:val="1"/>
          <w:i w:val="0"/>
          <w:smallCaps w:val="0"/>
          <w:strike w:val="0"/>
          <w:color w:val="000000"/>
          <w:sz w:val="32"/>
          <w:szCs w:val="32"/>
          <w:u w:val="none"/>
          <w:shd w:fill="auto" w:val="clear"/>
          <w:vertAlign w:val="baseline"/>
        </w:rPr>
      </w:pPr>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Problem Statement</w:t>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tabs>
          <w:tab w:val="left" w:pos="580"/>
        </w:tabs>
        <w:spacing w:after="0" w:before="0" w:line="240" w:lineRule="auto"/>
        <w:ind w:left="0" w:right="0" w:firstLine="0"/>
        <w:jc w:val="left"/>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tabs>
          <w:tab w:val="left" w:pos="580"/>
        </w:tabs>
        <w:spacing w:after="0" w:before="0" w:line="240" w:lineRule="auto"/>
        <w:ind w:left="928" w:right="0" w:firstLine="0"/>
        <w:jc w:val="left"/>
        <w:rPr>
          <w:rFonts w:ascii="Arial" w:cs="Arial" w:eastAsia="Arial" w:hAnsi="Arial"/>
          <w:sz w:val="32"/>
          <w:szCs w:val="32"/>
        </w:rPr>
      </w:pPr>
      <w:r w:rsidDel="00000000" w:rsidR="00000000" w:rsidRPr="00000000">
        <w:rPr>
          <w:rFonts w:ascii="Arial" w:cs="Arial" w:eastAsia="Arial" w:hAnsi="Arial"/>
          <w:color w:val="24292e"/>
          <w:sz w:val="24"/>
          <w:szCs w:val="24"/>
          <w:highlight w:val="white"/>
          <w:rtl w:val="0"/>
        </w:rPr>
        <w:t xml:space="preserve">Monocular depth estimation models are trained to estimate virtual depth maps, i.e, they are trained to perform ordinal regression and thus they do not estimate real depth (actual distance from camera sensor).</w:t>
      </w:r>
      <w:r w:rsidDel="00000000" w:rsidR="00000000" w:rsidRPr="00000000">
        <w:rPr>
          <w:rtl w:val="0"/>
        </w:rPr>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tabs>
          <w:tab w:val="left" w:pos="580"/>
        </w:tabs>
        <w:spacing w:after="0" w:before="0" w:line="240" w:lineRule="auto"/>
        <w:ind w:left="928" w:right="0" w:firstLine="0"/>
        <w:jc w:val="left"/>
        <w:rPr>
          <w:rFonts w:ascii="Arial" w:cs="Arial" w:eastAsia="Arial" w:hAnsi="Arial"/>
          <w:sz w:val="32"/>
          <w:szCs w:val="32"/>
        </w:rPr>
      </w:pPr>
      <w:r w:rsidDel="00000000" w:rsidR="00000000" w:rsidRPr="00000000">
        <w:rPr>
          <w:rtl w:val="0"/>
        </w:rPr>
      </w:r>
    </w:p>
    <w:p w:rsidR="00000000" w:rsidDel="00000000" w:rsidP="00000000" w:rsidRDefault="00000000" w:rsidRPr="00000000" w14:paraId="0000000F">
      <w:pPr>
        <w:spacing w:line="261.99999999999994" w:lineRule="auto"/>
        <w:ind w:left="900" w:firstLine="0"/>
        <w:rPr>
          <w:rFonts w:ascii="Arial" w:cs="Arial" w:eastAsia="Arial" w:hAnsi="Arial"/>
          <w:color w:val="24292e"/>
          <w:sz w:val="24"/>
          <w:szCs w:val="24"/>
          <w:highlight w:val="white"/>
        </w:rPr>
      </w:pPr>
      <w:r w:rsidDel="00000000" w:rsidR="00000000" w:rsidRPr="00000000">
        <w:rPr>
          <w:rFonts w:ascii="Arial" w:cs="Arial" w:eastAsia="Arial" w:hAnsi="Arial"/>
          <w:color w:val="24292e"/>
          <w:sz w:val="24"/>
          <w:szCs w:val="24"/>
          <w:highlight w:val="white"/>
          <w:rtl w:val="0"/>
        </w:rPr>
        <w:t xml:space="preserve">The goal of this TPA is to design a model that can estimate real-world distances for every pixel in the input image from the camera sensor.  </w:t>
      </w:r>
    </w:p>
    <w:p w:rsidR="00000000" w:rsidDel="00000000" w:rsidP="00000000" w:rsidRDefault="00000000" w:rsidRPr="00000000" w14:paraId="00000010">
      <w:pPr>
        <w:spacing w:line="233" w:lineRule="auto"/>
        <w:rPr>
          <w:sz w:val="24"/>
          <w:szCs w:val="24"/>
        </w:rPr>
      </w:pPr>
      <w:r w:rsidDel="00000000" w:rsidR="00000000" w:rsidRPr="00000000">
        <w:rPr>
          <w:rtl w:val="0"/>
        </w:rPr>
      </w:r>
    </w:p>
    <w:p w:rsidR="00000000" w:rsidDel="00000000" w:rsidP="00000000" w:rsidRDefault="00000000" w:rsidRPr="00000000" w14:paraId="00000011">
      <w:pPr>
        <w:spacing w:line="233" w:lineRule="auto"/>
        <w:rPr>
          <w:sz w:val="24"/>
          <w:szCs w:val="24"/>
        </w:rPr>
      </w:pPr>
      <w:r w:rsidDel="00000000" w:rsidR="00000000" w:rsidRPr="00000000">
        <w:rPr>
          <w:rtl w:val="0"/>
        </w:rPr>
      </w:r>
    </w:p>
    <w:p w:rsidR="00000000" w:rsidDel="00000000" w:rsidP="00000000" w:rsidRDefault="00000000" w:rsidRPr="00000000" w14:paraId="00000012">
      <w:pPr>
        <w:keepNext w:val="0"/>
        <w:keepLines w:val="0"/>
        <w:widowControl w:val="1"/>
        <w:numPr>
          <w:ilvl w:val="0"/>
          <w:numId w:val="3"/>
        </w:numPr>
        <w:pBdr>
          <w:top w:space="0" w:sz="0" w:val="nil"/>
          <w:left w:space="0" w:sz="0" w:val="nil"/>
          <w:bottom w:space="0" w:sz="0" w:val="nil"/>
          <w:right w:space="0" w:sz="0" w:val="nil"/>
          <w:between w:space="0" w:sz="0" w:val="nil"/>
        </w:pBdr>
        <w:shd w:fill="auto" w:val="clear"/>
        <w:tabs>
          <w:tab w:val="left" w:pos="580"/>
        </w:tabs>
        <w:spacing w:after="0" w:before="0" w:line="240" w:lineRule="auto"/>
        <w:ind w:left="900" w:right="0" w:hanging="930"/>
        <w:jc w:val="left"/>
        <w:rPr>
          <w:rFonts w:ascii="Arial" w:cs="Arial" w:eastAsia="Arial" w:hAnsi="Arial"/>
          <w:b w:val="0"/>
          <w:i w:val="0"/>
          <w:smallCaps w:val="0"/>
          <w:strike w:val="0"/>
          <w:color w:val="000000"/>
          <w:sz w:val="34"/>
          <w:szCs w:val="34"/>
          <w:u w:val="none"/>
          <w:shd w:fill="auto" w:val="clear"/>
          <w:vertAlign w:val="baseline"/>
        </w:rPr>
      </w:pPr>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Input</w:t>
      </w:r>
      <w:r w:rsidDel="00000000" w:rsidR="00000000" w:rsidRPr="00000000">
        <w:rPr>
          <w:rtl w:val="0"/>
        </w:rPr>
      </w:r>
    </w:p>
    <w:p w:rsidR="00000000" w:rsidDel="00000000" w:rsidP="00000000" w:rsidRDefault="00000000" w:rsidRPr="00000000" w14:paraId="00000013">
      <w:pPr>
        <w:ind w:firstLine="900"/>
        <w:rPr>
          <w:rFonts w:ascii="Arial" w:cs="Arial" w:eastAsia="Arial" w:hAnsi="Arial"/>
          <w:color w:val="24292e"/>
          <w:sz w:val="24"/>
          <w:szCs w:val="24"/>
          <w:highlight w:val="white"/>
        </w:rPr>
      </w:pPr>
      <w:r w:rsidDel="00000000" w:rsidR="00000000" w:rsidRPr="00000000">
        <w:rPr>
          <w:rtl w:val="0"/>
        </w:rPr>
      </w:r>
    </w:p>
    <w:p w:rsidR="00000000" w:rsidDel="00000000" w:rsidP="00000000" w:rsidRDefault="00000000" w:rsidRPr="00000000" w14:paraId="00000014">
      <w:pPr>
        <w:numPr>
          <w:ilvl w:val="0"/>
          <w:numId w:val="1"/>
        </w:numPr>
        <w:ind w:left="1440" w:hanging="360"/>
        <w:rPr>
          <w:rFonts w:ascii="Arial" w:cs="Arial" w:eastAsia="Arial" w:hAnsi="Arial"/>
          <w:color w:val="24292e"/>
          <w:sz w:val="24"/>
          <w:szCs w:val="24"/>
          <w:highlight w:val="white"/>
          <w:u w:val="none"/>
        </w:rPr>
      </w:pPr>
      <w:r w:rsidDel="00000000" w:rsidR="00000000" w:rsidRPr="00000000">
        <w:rPr>
          <w:rFonts w:ascii="Arial" w:cs="Arial" w:eastAsia="Arial" w:hAnsi="Arial"/>
          <w:color w:val="24292e"/>
          <w:sz w:val="24"/>
          <w:szCs w:val="24"/>
          <w:highlight w:val="white"/>
          <w:rtl w:val="0"/>
        </w:rPr>
        <w:t xml:space="preserve">Single RGB image (and/or depth map estimated using a DL model).</w:t>
      </w:r>
      <w:r w:rsidDel="00000000" w:rsidR="00000000" w:rsidRPr="00000000">
        <w:rPr>
          <w:rtl w:val="0"/>
        </w:rPr>
      </w:r>
    </w:p>
    <w:p w:rsidR="00000000" w:rsidDel="00000000" w:rsidP="00000000" w:rsidRDefault="00000000" w:rsidRPr="00000000" w14:paraId="00000015">
      <w:pPr>
        <w:numPr>
          <w:ilvl w:val="0"/>
          <w:numId w:val="1"/>
        </w:numPr>
        <w:ind w:left="1440" w:hanging="360"/>
        <w:rPr>
          <w:rFonts w:ascii="Arial" w:cs="Arial" w:eastAsia="Arial" w:hAnsi="Arial"/>
          <w:color w:val="24292e"/>
          <w:sz w:val="24"/>
          <w:szCs w:val="24"/>
          <w:highlight w:val="white"/>
          <w:u w:val="none"/>
        </w:rPr>
      </w:pPr>
      <w:r w:rsidDel="00000000" w:rsidR="00000000" w:rsidRPr="00000000">
        <w:rPr>
          <w:rFonts w:ascii="Arial" w:cs="Arial" w:eastAsia="Arial" w:hAnsi="Arial"/>
          <w:color w:val="24292e"/>
          <w:sz w:val="24"/>
          <w:szCs w:val="24"/>
          <w:highlight w:val="white"/>
          <w:rtl w:val="0"/>
        </w:rPr>
        <w:t xml:space="preserve">Real distances will be provided for some images.</w:t>
      </w:r>
      <w:r w:rsidDel="00000000" w:rsidR="00000000" w:rsidRPr="00000000">
        <w:rPr>
          <w:rtl w:val="0"/>
        </w:rPr>
      </w:r>
    </w:p>
    <w:p w:rsidR="00000000" w:rsidDel="00000000" w:rsidP="00000000" w:rsidRDefault="00000000" w:rsidRPr="00000000" w14:paraId="00000016">
      <w:pPr>
        <w:spacing w:line="239" w:lineRule="auto"/>
        <w:rPr>
          <w:sz w:val="24"/>
          <w:szCs w:val="24"/>
        </w:rPr>
      </w:pPr>
      <w:r w:rsidDel="00000000" w:rsidR="00000000" w:rsidRPr="00000000">
        <w:rPr>
          <w:rtl w:val="0"/>
        </w:rPr>
      </w:r>
    </w:p>
    <w:p w:rsidR="00000000" w:rsidDel="00000000" w:rsidP="00000000" w:rsidRDefault="00000000" w:rsidRPr="00000000" w14:paraId="00000017">
      <w:pPr>
        <w:spacing w:line="239" w:lineRule="auto"/>
        <w:ind w:left="900" w:firstLine="0"/>
        <w:rPr>
          <w:rFonts w:ascii="Arial" w:cs="Arial" w:eastAsia="Arial" w:hAnsi="Arial"/>
          <w:color w:val="24292e"/>
          <w:sz w:val="24"/>
          <w:szCs w:val="24"/>
          <w:highlight w:val="white"/>
        </w:rPr>
      </w:pPr>
      <w:r w:rsidDel="00000000" w:rsidR="00000000" w:rsidRPr="00000000">
        <w:rPr>
          <w:rFonts w:ascii="Arial" w:cs="Arial" w:eastAsia="Arial" w:hAnsi="Arial"/>
          <w:color w:val="24292e"/>
          <w:sz w:val="24"/>
          <w:szCs w:val="24"/>
          <w:highlight w:val="white"/>
          <w:rtl w:val="0"/>
        </w:rPr>
        <w:t xml:space="preserve">Sample RGB images and the corresponding depth maps: </w:t>
      </w:r>
    </w:p>
    <w:p w:rsidR="00000000" w:rsidDel="00000000" w:rsidP="00000000" w:rsidRDefault="00000000" w:rsidRPr="00000000" w14:paraId="00000018">
      <w:pPr>
        <w:spacing w:line="239" w:lineRule="auto"/>
        <w:ind w:left="900" w:firstLine="0"/>
        <w:rPr>
          <w:rFonts w:ascii="Arial" w:cs="Arial" w:eastAsia="Arial" w:hAnsi="Arial"/>
          <w:color w:val="24292e"/>
          <w:sz w:val="24"/>
          <w:szCs w:val="24"/>
          <w:highlight w:val="white"/>
        </w:rPr>
      </w:pPr>
      <w:r w:rsidDel="00000000" w:rsidR="00000000" w:rsidRPr="00000000">
        <w:rPr>
          <w:rtl w:val="0"/>
        </w:rPr>
      </w:r>
    </w:p>
    <w:tbl>
      <w:tblPr>
        <w:tblStyle w:val="Table1"/>
        <w:tblW w:w="9150.0" w:type="dxa"/>
        <w:jc w:val="left"/>
        <w:tblInd w:w="10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425"/>
        <w:gridCol w:w="4725"/>
        <w:tblGridChange w:id="0">
          <w:tblGrid>
            <w:gridCol w:w="4425"/>
            <w:gridCol w:w="472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color w:val="24292e"/>
                <w:sz w:val="24"/>
                <w:szCs w:val="24"/>
                <w:highlight w:val="white"/>
              </w:rPr>
            </w:pPr>
            <w:r w:rsidDel="00000000" w:rsidR="00000000" w:rsidRPr="00000000">
              <w:rPr>
                <w:rFonts w:ascii="Arial" w:cs="Arial" w:eastAsia="Arial" w:hAnsi="Arial"/>
                <w:color w:val="24292e"/>
                <w:sz w:val="24"/>
                <w:szCs w:val="24"/>
                <w:highlight w:val="white"/>
                <w:rtl w:val="0"/>
              </w:rPr>
              <w:t xml:space="preserve">Input Image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color w:val="24292e"/>
                <w:sz w:val="24"/>
                <w:szCs w:val="24"/>
                <w:highlight w:val="white"/>
              </w:rPr>
            </w:pPr>
            <w:r w:rsidDel="00000000" w:rsidR="00000000" w:rsidRPr="00000000">
              <w:rPr>
                <w:rFonts w:ascii="Arial" w:cs="Arial" w:eastAsia="Arial" w:hAnsi="Arial"/>
                <w:color w:val="24292e"/>
                <w:sz w:val="24"/>
                <w:szCs w:val="24"/>
                <w:highlight w:val="white"/>
                <w:rtl w:val="0"/>
              </w:rPr>
              <w:t xml:space="preserve">Depth Map</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B">
            <w:pPr>
              <w:spacing w:line="239" w:lineRule="auto"/>
              <w:ind w:left="900" w:hanging="900"/>
              <w:jc w:val="center"/>
              <w:rPr>
                <w:rFonts w:ascii="Arial" w:cs="Arial" w:eastAsia="Arial" w:hAnsi="Arial"/>
                <w:color w:val="24292e"/>
                <w:sz w:val="24"/>
                <w:szCs w:val="24"/>
                <w:highlight w:val="white"/>
              </w:rPr>
            </w:pPr>
            <w:r w:rsidDel="00000000" w:rsidR="00000000" w:rsidRPr="00000000">
              <w:rPr>
                <w:sz w:val="24"/>
                <w:szCs w:val="24"/>
              </w:rPr>
              <w:drawing>
                <wp:inline distB="19050" distT="19050" distL="19050" distR="19050">
                  <wp:extent cx="2544043" cy="1399361"/>
                  <wp:effectExtent b="0" l="0" r="0" t="0"/>
                  <wp:docPr id="13" name="image2.jpg"/>
                  <a:graphic>
                    <a:graphicData uri="http://schemas.openxmlformats.org/drawingml/2006/picture">
                      <pic:pic>
                        <pic:nvPicPr>
                          <pic:cNvPr id="0" name="image2.jpg"/>
                          <pic:cNvPicPr preferRelativeResize="0"/>
                        </pic:nvPicPr>
                        <pic:blipFill>
                          <a:blip r:embed="rId7"/>
                          <a:srcRect b="1105" l="0" r="0" t="1105"/>
                          <a:stretch>
                            <a:fillRect/>
                          </a:stretch>
                        </pic:blipFill>
                        <pic:spPr>
                          <a:xfrm>
                            <a:off x="0" y="0"/>
                            <a:ext cx="2544043" cy="1399361"/>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spacing w:line="239" w:lineRule="auto"/>
              <w:ind w:left="900" w:hanging="810"/>
              <w:rPr>
                <w:rFonts w:ascii="Arial" w:cs="Arial" w:eastAsia="Arial" w:hAnsi="Arial"/>
                <w:color w:val="24292e"/>
                <w:sz w:val="24"/>
                <w:szCs w:val="24"/>
                <w:highlight w:val="white"/>
              </w:rPr>
            </w:pPr>
            <w:r w:rsidDel="00000000" w:rsidR="00000000" w:rsidRPr="00000000">
              <w:rPr>
                <w:sz w:val="24"/>
                <w:szCs w:val="24"/>
              </w:rPr>
              <w:drawing>
                <wp:inline distB="19050" distT="19050" distL="19050" distR="19050">
                  <wp:extent cx="2722378" cy="1471813"/>
                  <wp:effectExtent b="0" l="0" r="0" t="0"/>
                  <wp:docPr id="15" name="image6.jpg"/>
                  <a:graphic>
                    <a:graphicData uri="http://schemas.openxmlformats.org/drawingml/2006/picture">
                      <pic:pic>
                        <pic:nvPicPr>
                          <pic:cNvPr id="0" name="image6.jpg"/>
                          <pic:cNvPicPr preferRelativeResize="0"/>
                        </pic:nvPicPr>
                        <pic:blipFill>
                          <a:blip r:embed="rId8"/>
                          <a:srcRect b="1941" l="0" r="0" t="1941"/>
                          <a:stretch>
                            <a:fillRect/>
                          </a:stretch>
                        </pic:blipFill>
                        <pic:spPr>
                          <a:xfrm>
                            <a:off x="0" y="0"/>
                            <a:ext cx="2722378" cy="1471813"/>
                          </a:xfrm>
                          <a:prstGeom prst="rect"/>
                          <a:ln/>
                        </pic:spPr>
                      </pic:pic>
                    </a:graphicData>
                  </a:graphic>
                </wp:inline>
              </w:drawing>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90"/>
              <w:jc w:val="left"/>
              <w:rPr>
                <w:rFonts w:ascii="Arial" w:cs="Arial" w:eastAsia="Arial" w:hAnsi="Arial"/>
                <w:color w:val="24292e"/>
                <w:sz w:val="24"/>
                <w:szCs w:val="24"/>
                <w:highlight w:val="white"/>
              </w:rPr>
            </w:pPr>
            <w:r w:rsidDel="00000000" w:rsidR="00000000" w:rsidRPr="00000000">
              <w:rPr>
                <w:rFonts w:ascii="Arial" w:cs="Arial" w:eastAsia="Arial" w:hAnsi="Arial"/>
                <w:color w:val="24292e"/>
                <w:sz w:val="24"/>
                <w:szCs w:val="24"/>
                <w:highlight w:val="white"/>
              </w:rPr>
              <w:drawing>
                <wp:inline distB="19050" distT="19050" distL="19050" distR="19050">
                  <wp:extent cx="2544043" cy="1399361"/>
                  <wp:effectExtent b="0" l="0" r="0" t="0"/>
                  <wp:docPr id="14" name="image1.jpg"/>
                  <a:graphic>
                    <a:graphicData uri="http://schemas.openxmlformats.org/drawingml/2006/picture">
                      <pic:pic>
                        <pic:nvPicPr>
                          <pic:cNvPr id="0" name="image1.jpg"/>
                          <pic:cNvPicPr preferRelativeResize="0"/>
                        </pic:nvPicPr>
                        <pic:blipFill>
                          <a:blip r:embed="rId9"/>
                          <a:srcRect b="1105" l="0" r="0" t="1105"/>
                          <a:stretch>
                            <a:fillRect/>
                          </a:stretch>
                        </pic:blipFill>
                        <pic:spPr>
                          <a:xfrm>
                            <a:off x="0" y="0"/>
                            <a:ext cx="2544043" cy="1399361"/>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90" w:right="0" w:firstLine="0"/>
              <w:jc w:val="left"/>
              <w:rPr>
                <w:rFonts w:ascii="Arial" w:cs="Arial" w:eastAsia="Arial" w:hAnsi="Arial"/>
                <w:color w:val="24292e"/>
                <w:sz w:val="24"/>
                <w:szCs w:val="24"/>
                <w:highlight w:val="white"/>
              </w:rPr>
            </w:pPr>
            <w:r w:rsidDel="00000000" w:rsidR="00000000" w:rsidRPr="00000000">
              <w:rPr>
                <w:rFonts w:ascii="Arial" w:cs="Arial" w:eastAsia="Arial" w:hAnsi="Arial"/>
                <w:color w:val="24292e"/>
                <w:sz w:val="24"/>
                <w:szCs w:val="24"/>
                <w:highlight w:val="white"/>
              </w:rPr>
              <w:drawing>
                <wp:inline distB="19050" distT="19050" distL="19050" distR="19050">
                  <wp:extent cx="2722378" cy="1471813"/>
                  <wp:effectExtent b="0" l="0" r="0" t="0"/>
                  <wp:docPr id="17" name="image3.jpg"/>
                  <a:graphic>
                    <a:graphicData uri="http://schemas.openxmlformats.org/drawingml/2006/picture">
                      <pic:pic>
                        <pic:nvPicPr>
                          <pic:cNvPr id="0" name="image3.jpg"/>
                          <pic:cNvPicPr preferRelativeResize="0"/>
                        </pic:nvPicPr>
                        <pic:blipFill>
                          <a:blip r:embed="rId10"/>
                          <a:srcRect b="1941" l="0" r="0" t="1941"/>
                          <a:stretch>
                            <a:fillRect/>
                          </a:stretch>
                        </pic:blipFill>
                        <pic:spPr>
                          <a:xfrm>
                            <a:off x="0" y="0"/>
                            <a:ext cx="2722378" cy="1471813"/>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1F">
      <w:pPr>
        <w:spacing w:line="239" w:lineRule="auto"/>
        <w:ind w:left="900" w:firstLine="0"/>
        <w:rPr>
          <w:rFonts w:ascii="Arial" w:cs="Arial" w:eastAsia="Arial" w:hAnsi="Arial"/>
          <w:color w:val="24292e"/>
          <w:sz w:val="24"/>
          <w:szCs w:val="24"/>
          <w:highlight w:val="white"/>
        </w:rPr>
      </w:pPr>
      <w:r w:rsidDel="00000000" w:rsidR="00000000" w:rsidRPr="00000000">
        <w:rPr>
          <w:rtl w:val="0"/>
        </w:rPr>
      </w:r>
    </w:p>
    <w:p w:rsidR="00000000" w:rsidDel="00000000" w:rsidP="00000000" w:rsidRDefault="00000000" w:rsidRPr="00000000" w14:paraId="00000020">
      <w:pPr>
        <w:spacing w:line="239" w:lineRule="auto"/>
        <w:ind w:left="900" w:firstLine="0"/>
        <w:rPr>
          <w:rFonts w:ascii="Arial" w:cs="Arial" w:eastAsia="Arial" w:hAnsi="Arial"/>
          <w:color w:val="24292e"/>
          <w:sz w:val="24"/>
          <w:szCs w:val="24"/>
          <w:highlight w:val="white"/>
        </w:rPr>
      </w:pPr>
      <w:r w:rsidDel="00000000" w:rsidR="00000000" w:rsidRPr="00000000">
        <w:rPr>
          <w:rtl w:val="0"/>
        </w:rPr>
      </w:r>
    </w:p>
    <w:p w:rsidR="00000000" w:rsidDel="00000000" w:rsidP="00000000" w:rsidRDefault="00000000" w:rsidRPr="00000000" w14:paraId="00000021">
      <w:pPr>
        <w:numPr>
          <w:ilvl w:val="0"/>
          <w:numId w:val="3"/>
        </w:numPr>
        <w:tabs>
          <w:tab w:val="left" w:pos="580"/>
        </w:tabs>
        <w:ind w:left="900" w:hanging="930"/>
        <w:rPr>
          <w:rFonts w:ascii="Arial" w:cs="Arial" w:eastAsia="Arial" w:hAnsi="Arial"/>
          <w:sz w:val="34"/>
          <w:szCs w:val="34"/>
        </w:rPr>
      </w:pPr>
      <w:r w:rsidDel="00000000" w:rsidR="00000000" w:rsidRPr="00000000">
        <w:rPr>
          <w:rFonts w:ascii="Arial" w:cs="Arial" w:eastAsia="Arial" w:hAnsi="Arial"/>
          <w:b w:val="1"/>
          <w:sz w:val="32"/>
          <w:szCs w:val="32"/>
          <w:rtl w:val="0"/>
        </w:rPr>
        <w:t xml:space="preserve">Output</w:t>
      </w:r>
      <w:r w:rsidDel="00000000" w:rsidR="00000000" w:rsidRPr="00000000">
        <w:rPr>
          <w:rtl w:val="0"/>
        </w:rPr>
      </w:r>
    </w:p>
    <w:p w:rsidR="00000000" w:rsidDel="00000000" w:rsidP="00000000" w:rsidRDefault="00000000" w:rsidRPr="00000000" w14:paraId="00000022">
      <w:pPr>
        <w:spacing w:line="256" w:lineRule="auto"/>
        <w:ind w:left="900" w:firstLine="0"/>
        <w:rPr>
          <w:rFonts w:ascii="Arial" w:cs="Arial" w:eastAsia="Arial" w:hAnsi="Arial"/>
          <w:color w:val="24292e"/>
          <w:sz w:val="24"/>
          <w:szCs w:val="24"/>
          <w:highlight w:val="white"/>
        </w:rPr>
      </w:pPr>
      <w:r w:rsidDel="00000000" w:rsidR="00000000" w:rsidRPr="00000000">
        <w:rPr>
          <w:rtl w:val="0"/>
        </w:rPr>
      </w:r>
    </w:p>
    <w:p w:rsidR="00000000" w:rsidDel="00000000" w:rsidP="00000000" w:rsidRDefault="00000000" w:rsidRPr="00000000" w14:paraId="00000023">
      <w:pPr>
        <w:spacing w:line="256" w:lineRule="auto"/>
        <w:ind w:left="900" w:firstLine="0"/>
        <w:rPr>
          <w:rFonts w:ascii="Arial" w:cs="Arial" w:eastAsia="Arial" w:hAnsi="Arial"/>
          <w:color w:val="24292e"/>
          <w:sz w:val="24"/>
          <w:szCs w:val="24"/>
          <w:highlight w:val="white"/>
        </w:rPr>
      </w:pPr>
      <w:r w:rsidDel="00000000" w:rsidR="00000000" w:rsidRPr="00000000">
        <w:rPr>
          <w:rFonts w:ascii="Arial" w:cs="Arial" w:eastAsia="Arial" w:hAnsi="Arial"/>
          <w:color w:val="24292e"/>
          <w:sz w:val="24"/>
          <w:szCs w:val="24"/>
          <w:highlight w:val="white"/>
          <w:rtl w:val="0"/>
        </w:rPr>
        <w:t xml:space="preserve">Distance (in any units, say meters) for every pixel in the input image.</w:t>
      </w:r>
    </w:p>
    <w:p w:rsidR="00000000" w:rsidDel="00000000" w:rsidP="00000000" w:rsidRDefault="00000000" w:rsidRPr="00000000" w14:paraId="00000024">
      <w:pPr>
        <w:spacing w:line="256" w:lineRule="auto"/>
        <w:ind w:left="900" w:firstLine="0"/>
        <w:rPr>
          <w:rFonts w:ascii="Arial" w:cs="Arial" w:eastAsia="Arial" w:hAnsi="Arial"/>
          <w:color w:val="24292e"/>
          <w:sz w:val="24"/>
          <w:szCs w:val="24"/>
          <w:highlight w:val="white"/>
        </w:rPr>
      </w:pPr>
      <w:r w:rsidDel="00000000" w:rsidR="00000000" w:rsidRPr="00000000">
        <w:rPr>
          <w:rtl w:val="0"/>
        </w:rPr>
      </w:r>
    </w:p>
    <w:p w:rsidR="00000000" w:rsidDel="00000000" w:rsidP="00000000" w:rsidRDefault="00000000" w:rsidRPr="00000000" w14:paraId="00000025">
      <w:pPr>
        <w:spacing w:line="256" w:lineRule="auto"/>
        <w:ind w:left="900" w:firstLine="0"/>
        <w:rPr>
          <w:rFonts w:ascii="Arial" w:cs="Arial" w:eastAsia="Arial" w:hAnsi="Arial"/>
          <w:color w:val="24292e"/>
          <w:sz w:val="24"/>
          <w:szCs w:val="24"/>
          <w:highlight w:val="white"/>
        </w:rPr>
      </w:pPr>
      <w:r w:rsidDel="00000000" w:rsidR="00000000" w:rsidRPr="00000000">
        <w:rPr>
          <w:rFonts w:ascii="Arial" w:cs="Arial" w:eastAsia="Arial" w:hAnsi="Arial"/>
          <w:color w:val="24292e"/>
          <w:sz w:val="24"/>
          <w:szCs w:val="24"/>
          <w:highlight w:val="white"/>
          <w:rtl w:val="0"/>
        </w:rPr>
        <w:t xml:space="preserve">Sample input images and the corresponding ground truth distance values (recorded using ZED RGBD camera)</w:t>
      </w:r>
    </w:p>
    <w:p w:rsidR="00000000" w:rsidDel="00000000" w:rsidP="00000000" w:rsidRDefault="00000000" w:rsidRPr="00000000" w14:paraId="00000026">
      <w:pPr>
        <w:spacing w:line="256" w:lineRule="auto"/>
        <w:ind w:left="900" w:firstLine="0"/>
        <w:rPr>
          <w:rFonts w:ascii="Arial" w:cs="Arial" w:eastAsia="Arial" w:hAnsi="Arial"/>
          <w:color w:val="24292e"/>
          <w:sz w:val="24"/>
          <w:szCs w:val="24"/>
          <w:highlight w:val="white"/>
        </w:rPr>
      </w:pPr>
      <w:r w:rsidDel="00000000" w:rsidR="00000000" w:rsidRPr="00000000">
        <w:rPr>
          <w:rtl w:val="0"/>
        </w:rPr>
      </w:r>
    </w:p>
    <w:p w:rsidR="00000000" w:rsidDel="00000000" w:rsidP="00000000" w:rsidRDefault="00000000" w:rsidRPr="00000000" w14:paraId="00000027">
      <w:pPr>
        <w:spacing w:line="256" w:lineRule="auto"/>
        <w:ind w:left="900" w:firstLine="0"/>
        <w:rPr>
          <w:rFonts w:ascii="Arial" w:cs="Arial" w:eastAsia="Arial" w:hAnsi="Arial"/>
          <w:color w:val="24292e"/>
          <w:sz w:val="24"/>
          <w:szCs w:val="24"/>
          <w:highlight w:val="white"/>
        </w:rPr>
      </w:pPr>
      <w:r w:rsidDel="00000000" w:rsidR="00000000" w:rsidRPr="00000000">
        <w:rPr>
          <w:rtl w:val="0"/>
        </w:rPr>
      </w:r>
    </w:p>
    <w:tbl>
      <w:tblPr>
        <w:tblStyle w:val="Table2"/>
        <w:tblW w:w="9180.0" w:type="dxa"/>
        <w:jc w:val="left"/>
        <w:tblInd w:w="10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90"/>
        <w:gridCol w:w="4590"/>
        <w:tblGridChange w:id="0">
          <w:tblGrid>
            <w:gridCol w:w="4590"/>
            <w:gridCol w:w="459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color w:val="24292e"/>
                <w:sz w:val="24"/>
                <w:szCs w:val="24"/>
                <w:highlight w:val="white"/>
              </w:rPr>
            </w:pPr>
            <w:r w:rsidDel="00000000" w:rsidR="00000000" w:rsidRPr="00000000">
              <w:rPr>
                <w:rFonts w:ascii="Arial" w:cs="Arial" w:eastAsia="Arial" w:hAnsi="Arial"/>
                <w:color w:val="24292e"/>
                <w:sz w:val="24"/>
                <w:szCs w:val="24"/>
                <w:highlight w:val="white"/>
                <w:rtl w:val="0"/>
              </w:rPr>
              <w:t xml:space="preserve">Input Image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color w:val="24292e"/>
                <w:sz w:val="24"/>
                <w:szCs w:val="24"/>
                <w:highlight w:val="white"/>
              </w:rPr>
            </w:pPr>
            <w:r w:rsidDel="00000000" w:rsidR="00000000" w:rsidRPr="00000000">
              <w:rPr>
                <w:rFonts w:ascii="Arial" w:cs="Arial" w:eastAsia="Arial" w:hAnsi="Arial"/>
                <w:color w:val="24292e"/>
                <w:sz w:val="24"/>
                <w:szCs w:val="24"/>
                <w:highlight w:val="white"/>
                <w:rtl w:val="0"/>
              </w:rPr>
              <w:t xml:space="preserve">Ground truth*</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A">
            <w:pPr>
              <w:spacing w:line="239" w:lineRule="auto"/>
              <w:ind w:left="900" w:firstLine="0"/>
              <w:jc w:val="center"/>
              <w:rPr>
                <w:rFonts w:ascii="Arial" w:cs="Arial" w:eastAsia="Arial" w:hAnsi="Arial"/>
                <w:color w:val="24292e"/>
                <w:sz w:val="24"/>
                <w:szCs w:val="24"/>
                <w:highlight w:val="white"/>
              </w:rPr>
            </w:pPr>
            <w:r w:rsidDel="00000000" w:rsidR="00000000" w:rsidRPr="00000000">
              <w:rPr>
                <w:sz w:val="24"/>
                <w:szCs w:val="24"/>
              </w:rPr>
              <w:drawing>
                <wp:inline distB="19050" distT="19050" distL="19050" distR="19050">
                  <wp:extent cx="2544043" cy="1399361"/>
                  <wp:effectExtent b="0" l="0" r="0" t="0"/>
                  <wp:docPr id="16" name="image2.jpg"/>
                  <a:graphic>
                    <a:graphicData uri="http://schemas.openxmlformats.org/drawingml/2006/picture">
                      <pic:pic>
                        <pic:nvPicPr>
                          <pic:cNvPr id="0" name="image2.jpg"/>
                          <pic:cNvPicPr preferRelativeResize="0"/>
                        </pic:nvPicPr>
                        <pic:blipFill>
                          <a:blip r:embed="rId7"/>
                          <a:srcRect b="1105" l="0" r="0" t="1105"/>
                          <a:stretch>
                            <a:fillRect/>
                          </a:stretch>
                        </pic:blipFill>
                        <pic:spPr>
                          <a:xfrm>
                            <a:off x="0" y="0"/>
                            <a:ext cx="2544043" cy="1399361"/>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24292e"/>
                <w:sz w:val="24"/>
                <w:szCs w:val="24"/>
                <w:highlight w:val="white"/>
              </w:rPr>
            </w:pPr>
            <w:r w:rsidDel="00000000" w:rsidR="00000000" w:rsidRPr="00000000">
              <w:rPr>
                <w:rFonts w:ascii="Arial" w:cs="Arial" w:eastAsia="Arial" w:hAnsi="Arial"/>
                <w:color w:val="24292e"/>
                <w:sz w:val="24"/>
                <w:szCs w:val="24"/>
                <w:highlight w:val="white"/>
              </w:rPr>
              <w:drawing>
                <wp:inline distB="19050" distT="19050" distL="19050" distR="19050">
                  <wp:extent cx="2722382" cy="1471819"/>
                  <wp:effectExtent b="0" l="0" r="0" t="0"/>
                  <wp:docPr id="11" name="image4.jpg"/>
                  <a:graphic>
                    <a:graphicData uri="http://schemas.openxmlformats.org/drawingml/2006/picture">
                      <pic:pic>
                        <pic:nvPicPr>
                          <pic:cNvPr id="0" name="image4.jpg"/>
                          <pic:cNvPicPr preferRelativeResize="0"/>
                        </pic:nvPicPr>
                        <pic:blipFill>
                          <a:blip r:embed="rId11"/>
                          <a:srcRect b="1941" l="0" r="0" t="1941"/>
                          <a:stretch>
                            <a:fillRect/>
                          </a:stretch>
                        </pic:blipFill>
                        <pic:spPr>
                          <a:xfrm>
                            <a:off x="0" y="0"/>
                            <a:ext cx="2722382" cy="1471819"/>
                          </a:xfrm>
                          <a:prstGeom prst="rect"/>
                          <a:ln/>
                        </pic:spPr>
                      </pic:pic>
                    </a:graphicData>
                  </a:graphic>
                </wp:inline>
              </w:drawing>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C">
            <w:pPr>
              <w:widowControl w:val="0"/>
              <w:ind w:left="180" w:firstLine="0"/>
              <w:rPr>
                <w:rFonts w:ascii="Arial" w:cs="Arial" w:eastAsia="Arial" w:hAnsi="Arial"/>
                <w:color w:val="24292e"/>
                <w:sz w:val="24"/>
                <w:szCs w:val="24"/>
                <w:highlight w:val="white"/>
              </w:rPr>
            </w:pPr>
            <w:r w:rsidDel="00000000" w:rsidR="00000000" w:rsidRPr="00000000">
              <w:rPr>
                <w:rFonts w:ascii="Arial" w:cs="Arial" w:eastAsia="Arial" w:hAnsi="Arial"/>
                <w:color w:val="24292e"/>
                <w:sz w:val="24"/>
                <w:szCs w:val="24"/>
                <w:highlight w:val="white"/>
              </w:rPr>
              <w:drawing>
                <wp:inline distB="19050" distT="19050" distL="19050" distR="19050">
                  <wp:extent cx="2544043" cy="1399361"/>
                  <wp:effectExtent b="0" l="0" r="0" t="0"/>
                  <wp:docPr id="10" name="image1.jpg"/>
                  <a:graphic>
                    <a:graphicData uri="http://schemas.openxmlformats.org/drawingml/2006/picture">
                      <pic:pic>
                        <pic:nvPicPr>
                          <pic:cNvPr id="0" name="image1.jpg"/>
                          <pic:cNvPicPr preferRelativeResize="0"/>
                        </pic:nvPicPr>
                        <pic:blipFill>
                          <a:blip r:embed="rId9"/>
                          <a:srcRect b="1105" l="0" r="0" t="1105"/>
                          <a:stretch>
                            <a:fillRect/>
                          </a:stretch>
                        </pic:blipFill>
                        <pic:spPr>
                          <a:xfrm>
                            <a:off x="0" y="0"/>
                            <a:ext cx="2544043" cy="1399361"/>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24292e"/>
                <w:sz w:val="24"/>
                <w:szCs w:val="24"/>
                <w:highlight w:val="white"/>
              </w:rPr>
            </w:pPr>
            <w:r w:rsidDel="00000000" w:rsidR="00000000" w:rsidRPr="00000000">
              <w:rPr>
                <w:rFonts w:ascii="Arial" w:cs="Arial" w:eastAsia="Arial" w:hAnsi="Arial"/>
                <w:color w:val="24292e"/>
                <w:sz w:val="24"/>
                <w:szCs w:val="24"/>
                <w:highlight w:val="white"/>
              </w:rPr>
              <w:drawing>
                <wp:inline distB="19050" distT="19050" distL="19050" distR="19050">
                  <wp:extent cx="2722382" cy="1471819"/>
                  <wp:effectExtent b="0" l="0" r="0" t="0"/>
                  <wp:docPr id="12" name="image5.jpg"/>
                  <a:graphic>
                    <a:graphicData uri="http://schemas.openxmlformats.org/drawingml/2006/picture">
                      <pic:pic>
                        <pic:nvPicPr>
                          <pic:cNvPr id="0" name="image5.jpg"/>
                          <pic:cNvPicPr preferRelativeResize="0"/>
                        </pic:nvPicPr>
                        <pic:blipFill>
                          <a:blip r:embed="rId12"/>
                          <a:srcRect b="1941" l="0" r="0" t="1941"/>
                          <a:stretch>
                            <a:fillRect/>
                          </a:stretch>
                        </pic:blipFill>
                        <pic:spPr>
                          <a:xfrm>
                            <a:off x="0" y="0"/>
                            <a:ext cx="2722382" cy="1471819"/>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2E">
      <w:pPr>
        <w:spacing w:line="256" w:lineRule="auto"/>
        <w:ind w:left="900" w:firstLine="0"/>
        <w:rPr>
          <w:rFonts w:ascii="Arial" w:cs="Arial" w:eastAsia="Arial" w:hAnsi="Arial"/>
          <w:color w:val="24292e"/>
          <w:sz w:val="24"/>
          <w:szCs w:val="24"/>
          <w:highlight w:val="white"/>
        </w:rPr>
      </w:pPr>
      <w:r w:rsidDel="00000000" w:rsidR="00000000" w:rsidRPr="00000000">
        <w:rPr>
          <w:rFonts w:ascii="Arial" w:cs="Arial" w:eastAsia="Arial" w:hAnsi="Arial"/>
          <w:color w:val="24292e"/>
          <w:sz w:val="24"/>
          <w:szCs w:val="24"/>
          <w:highlight w:val="white"/>
          <w:rtl w:val="0"/>
        </w:rPr>
        <w:t xml:space="preserve"> </w:t>
      </w:r>
    </w:p>
    <w:p w:rsidR="00000000" w:rsidDel="00000000" w:rsidP="00000000" w:rsidRDefault="00000000" w:rsidRPr="00000000" w14:paraId="0000002F">
      <w:pPr>
        <w:spacing w:line="239" w:lineRule="auto"/>
        <w:ind w:left="720" w:firstLine="90"/>
        <w:rPr>
          <w:rFonts w:ascii="Arial" w:cs="Arial" w:eastAsia="Arial" w:hAnsi="Arial"/>
          <w:color w:val="24292e"/>
          <w:sz w:val="24"/>
          <w:szCs w:val="24"/>
          <w:highlight w:val="white"/>
        </w:rPr>
      </w:pPr>
      <w:r w:rsidDel="00000000" w:rsidR="00000000" w:rsidRPr="00000000">
        <w:rPr>
          <w:sz w:val="24"/>
          <w:szCs w:val="24"/>
          <w:rtl w:val="0"/>
        </w:rPr>
        <w:t xml:space="preserve">*- Ground truth </w:t>
      </w:r>
      <w:r w:rsidDel="00000000" w:rsidR="00000000" w:rsidRPr="00000000">
        <w:rPr>
          <w:rFonts w:ascii="Arial" w:cs="Arial" w:eastAsia="Arial" w:hAnsi="Arial"/>
          <w:color w:val="24292e"/>
          <w:sz w:val="24"/>
          <w:szCs w:val="24"/>
          <w:highlight w:val="white"/>
          <w:rtl w:val="0"/>
        </w:rPr>
        <w:t xml:space="preserve">distance values have been linearly scaled for the purpose of visualization.</w:t>
      </w:r>
    </w:p>
    <w:p w:rsidR="00000000" w:rsidDel="00000000" w:rsidP="00000000" w:rsidRDefault="00000000" w:rsidRPr="00000000" w14:paraId="00000030">
      <w:pPr>
        <w:spacing w:line="239" w:lineRule="auto"/>
        <w:ind w:left="720" w:firstLine="90"/>
        <w:rPr>
          <w:rFonts w:ascii="Arial" w:cs="Arial" w:eastAsia="Arial" w:hAnsi="Arial"/>
          <w:color w:val="24292e"/>
          <w:sz w:val="24"/>
          <w:szCs w:val="24"/>
          <w:highlight w:val="white"/>
        </w:rPr>
      </w:pPr>
      <w:r w:rsidDel="00000000" w:rsidR="00000000" w:rsidRPr="00000000">
        <w:rPr>
          <w:rtl w:val="0"/>
        </w:rPr>
      </w:r>
    </w:p>
    <w:p w:rsidR="00000000" w:rsidDel="00000000" w:rsidP="00000000" w:rsidRDefault="00000000" w:rsidRPr="00000000" w14:paraId="00000031">
      <w:pPr>
        <w:numPr>
          <w:ilvl w:val="0"/>
          <w:numId w:val="3"/>
        </w:numPr>
        <w:tabs>
          <w:tab w:val="left" w:pos="580"/>
        </w:tabs>
        <w:ind w:left="900" w:hanging="930"/>
        <w:rPr>
          <w:rFonts w:ascii="Arial" w:cs="Arial" w:eastAsia="Arial" w:hAnsi="Arial"/>
          <w:sz w:val="34"/>
          <w:szCs w:val="34"/>
        </w:rPr>
      </w:pPr>
      <w:r w:rsidDel="00000000" w:rsidR="00000000" w:rsidRPr="00000000">
        <w:rPr>
          <w:rFonts w:ascii="Arial" w:cs="Arial" w:eastAsia="Arial" w:hAnsi="Arial"/>
          <w:b w:val="1"/>
          <w:sz w:val="32"/>
          <w:szCs w:val="32"/>
          <w:rtl w:val="0"/>
        </w:rPr>
        <w:t xml:space="preserve">Dataset</w:t>
      </w:r>
      <w:r w:rsidDel="00000000" w:rsidR="00000000" w:rsidRPr="00000000">
        <w:rPr>
          <w:rtl w:val="0"/>
        </w:rPr>
      </w:r>
    </w:p>
    <w:p w:rsidR="00000000" w:rsidDel="00000000" w:rsidP="00000000" w:rsidRDefault="00000000" w:rsidRPr="00000000" w14:paraId="00000032">
      <w:pPr>
        <w:spacing w:line="200" w:lineRule="auto"/>
        <w:ind w:left="1440" w:firstLine="0"/>
        <w:rPr>
          <w:rFonts w:ascii="Arial" w:cs="Arial" w:eastAsia="Arial" w:hAnsi="Arial"/>
          <w:color w:val="24292e"/>
          <w:sz w:val="24"/>
          <w:szCs w:val="24"/>
          <w:highlight w:val="white"/>
        </w:rPr>
      </w:pPr>
      <w:r w:rsidDel="00000000" w:rsidR="00000000" w:rsidRPr="00000000">
        <w:rPr>
          <w:rtl w:val="0"/>
        </w:rPr>
      </w:r>
    </w:p>
    <w:p w:rsidR="00000000" w:rsidDel="00000000" w:rsidP="00000000" w:rsidRDefault="00000000" w:rsidRPr="00000000" w14:paraId="00000033">
      <w:pPr>
        <w:numPr>
          <w:ilvl w:val="0"/>
          <w:numId w:val="2"/>
        </w:numPr>
        <w:spacing w:line="200" w:lineRule="auto"/>
        <w:ind w:left="1440" w:hanging="360"/>
        <w:rPr>
          <w:rFonts w:ascii="Arial" w:cs="Arial" w:eastAsia="Arial" w:hAnsi="Arial"/>
          <w:color w:val="24292e"/>
          <w:sz w:val="24"/>
          <w:szCs w:val="24"/>
          <w:highlight w:val="white"/>
          <w:u w:val="none"/>
        </w:rPr>
      </w:pPr>
      <w:r w:rsidDel="00000000" w:rsidR="00000000" w:rsidRPr="00000000">
        <w:rPr>
          <w:rFonts w:ascii="Arial" w:cs="Arial" w:eastAsia="Arial" w:hAnsi="Arial"/>
          <w:b w:val="1"/>
          <w:color w:val="24292e"/>
          <w:sz w:val="24"/>
          <w:szCs w:val="24"/>
          <w:highlight w:val="white"/>
          <w:rtl w:val="0"/>
        </w:rPr>
        <w:t xml:space="preserve">NYU-Depth V2:</w:t>
      </w:r>
      <w:r w:rsidDel="00000000" w:rsidR="00000000" w:rsidRPr="00000000">
        <w:rPr>
          <w:rtl w:val="0"/>
        </w:rPr>
      </w:r>
    </w:p>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0" w:before="0" w:line="256" w:lineRule="auto"/>
        <w:ind w:left="1440" w:right="0" w:firstLine="0"/>
        <w:jc w:val="left"/>
        <w:rPr>
          <w:rFonts w:ascii="Arial" w:cs="Arial" w:eastAsia="Arial" w:hAnsi="Arial"/>
          <w:color w:val="24292e"/>
          <w:sz w:val="24"/>
          <w:szCs w:val="24"/>
          <w:highlight w:val="white"/>
        </w:rPr>
      </w:pPr>
      <w:r w:rsidDel="00000000" w:rsidR="00000000" w:rsidRPr="00000000">
        <w:rPr>
          <w:rFonts w:ascii="Arial" w:cs="Arial" w:eastAsia="Arial" w:hAnsi="Arial"/>
          <w:color w:val="24292e"/>
          <w:sz w:val="24"/>
          <w:szCs w:val="24"/>
          <w:highlight w:val="white"/>
          <w:rtl w:val="0"/>
        </w:rPr>
        <w:t xml:space="preserve">The NYU-Depth V2 data set is comprised of video sequences from a variety of indoor scenes. It features 1449 densely labeled pairs of aligned RGB and depth images.</w:t>
      </w:r>
    </w:p>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0" w:before="0" w:line="256" w:lineRule="auto"/>
        <w:ind w:left="720" w:right="0" w:firstLine="720"/>
        <w:jc w:val="left"/>
        <w:rPr>
          <w:rFonts w:ascii="Arial" w:cs="Arial" w:eastAsia="Arial" w:hAnsi="Arial"/>
          <w:color w:val="24292e"/>
          <w:sz w:val="24"/>
          <w:szCs w:val="24"/>
          <w:highlight w:val="white"/>
        </w:rPr>
      </w:pPr>
      <w:r w:rsidDel="00000000" w:rsidR="00000000" w:rsidRPr="00000000">
        <w:rPr>
          <w:rFonts w:ascii="Arial" w:cs="Arial" w:eastAsia="Arial" w:hAnsi="Arial"/>
          <w:color w:val="24292e"/>
          <w:sz w:val="24"/>
          <w:szCs w:val="24"/>
          <w:highlight w:val="white"/>
          <w:rtl w:val="0"/>
        </w:rPr>
        <w:t xml:space="preserve">Link: </w:t>
      </w:r>
      <w:hyperlink r:id="rId13">
        <w:r w:rsidDel="00000000" w:rsidR="00000000" w:rsidRPr="00000000">
          <w:rPr>
            <w:rFonts w:ascii="Arial" w:cs="Arial" w:eastAsia="Arial" w:hAnsi="Arial"/>
            <w:color w:val="1155cc"/>
            <w:sz w:val="24"/>
            <w:szCs w:val="24"/>
            <w:highlight w:val="white"/>
            <w:u w:val="single"/>
            <w:rtl w:val="0"/>
          </w:rPr>
          <w:t xml:space="preserve">https://cs.nyu.edu/~silberman/datasets/nyu_depth_v2.html</w:t>
        </w:r>
      </w:hyperlink>
      <w:r w:rsidDel="00000000" w:rsidR="00000000" w:rsidRPr="00000000">
        <w:rPr>
          <w:rtl w:val="0"/>
        </w:rPr>
      </w:r>
    </w:p>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0" w:before="0" w:line="256" w:lineRule="auto"/>
        <w:ind w:left="720" w:right="0" w:firstLine="720"/>
        <w:jc w:val="left"/>
        <w:rPr>
          <w:rFonts w:ascii="Arial" w:cs="Arial" w:eastAsia="Arial" w:hAnsi="Arial"/>
          <w:color w:val="24292e"/>
          <w:sz w:val="24"/>
          <w:szCs w:val="24"/>
          <w:highlight w:val="white"/>
        </w:rPr>
      </w:pPr>
      <w:r w:rsidDel="00000000" w:rsidR="00000000" w:rsidRPr="00000000">
        <w:rPr>
          <w:rFonts w:ascii="Arial" w:cs="Arial" w:eastAsia="Arial" w:hAnsi="Arial"/>
          <w:color w:val="24292e"/>
          <w:sz w:val="24"/>
          <w:szCs w:val="24"/>
          <w:highlight w:val="white"/>
          <w:rtl w:val="0"/>
        </w:rPr>
        <w:t xml:space="preserve"> </w:t>
      </w:r>
    </w:p>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0" w:before="0" w:line="256" w:lineRule="auto"/>
        <w:ind w:left="1440" w:right="0" w:firstLine="0"/>
        <w:jc w:val="left"/>
        <w:rPr>
          <w:rFonts w:ascii="Arial" w:cs="Arial" w:eastAsia="Arial" w:hAnsi="Arial"/>
          <w:color w:val="24292e"/>
          <w:sz w:val="24"/>
          <w:szCs w:val="24"/>
          <w:highlight w:val="white"/>
        </w:rPr>
      </w:pPr>
      <w:r w:rsidDel="00000000" w:rsidR="00000000" w:rsidRPr="00000000">
        <w:rPr>
          <w:rFonts w:ascii="Arial" w:cs="Arial" w:eastAsia="Arial" w:hAnsi="Arial"/>
          <w:color w:val="24292e"/>
          <w:sz w:val="24"/>
          <w:szCs w:val="24"/>
          <w:highlight w:val="white"/>
          <w:rtl w:val="0"/>
        </w:rPr>
        <w:t xml:space="preserve"> </w:t>
      </w:r>
    </w:p>
    <w:p w:rsidR="00000000" w:rsidDel="00000000" w:rsidP="00000000" w:rsidRDefault="00000000" w:rsidRPr="00000000" w14:paraId="00000038">
      <w:pPr>
        <w:numPr>
          <w:ilvl w:val="0"/>
          <w:numId w:val="2"/>
        </w:numPr>
        <w:spacing w:line="200" w:lineRule="auto"/>
        <w:ind w:left="1440" w:hanging="360"/>
        <w:rPr>
          <w:rFonts w:ascii="Arial" w:cs="Arial" w:eastAsia="Arial" w:hAnsi="Arial"/>
          <w:color w:val="24292e"/>
          <w:sz w:val="24"/>
          <w:szCs w:val="24"/>
          <w:highlight w:val="white"/>
          <w:u w:val="none"/>
        </w:rPr>
      </w:pPr>
      <w:r w:rsidDel="00000000" w:rsidR="00000000" w:rsidRPr="00000000">
        <w:rPr>
          <w:rFonts w:ascii="Arial" w:cs="Arial" w:eastAsia="Arial" w:hAnsi="Arial"/>
          <w:b w:val="1"/>
          <w:color w:val="24292e"/>
          <w:sz w:val="24"/>
          <w:szCs w:val="24"/>
          <w:highlight w:val="white"/>
          <w:rtl w:val="0"/>
        </w:rPr>
        <w:t xml:space="preserve">ScanNet: </w:t>
      </w:r>
      <w:r w:rsidDel="00000000" w:rsidR="00000000" w:rsidRPr="00000000">
        <w:rPr>
          <w:rtl w:val="0"/>
        </w:rPr>
      </w:r>
    </w:p>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spacing w:after="0" w:before="0" w:line="256" w:lineRule="auto"/>
        <w:ind w:left="1440" w:right="0" w:firstLine="0"/>
        <w:jc w:val="left"/>
        <w:rPr>
          <w:rFonts w:ascii="Arial" w:cs="Arial" w:eastAsia="Arial" w:hAnsi="Arial"/>
          <w:color w:val="24292e"/>
          <w:sz w:val="24"/>
          <w:szCs w:val="24"/>
          <w:highlight w:val="white"/>
        </w:rPr>
      </w:pPr>
      <w:r w:rsidDel="00000000" w:rsidR="00000000" w:rsidRPr="00000000">
        <w:rPr>
          <w:rFonts w:ascii="Arial" w:cs="Arial" w:eastAsia="Arial" w:hAnsi="Arial"/>
          <w:color w:val="24292e"/>
          <w:sz w:val="24"/>
          <w:szCs w:val="24"/>
          <w:highlight w:val="white"/>
          <w:rtl w:val="0"/>
        </w:rPr>
        <w:t xml:space="preserve">ScanNet is an RGB-D video dataset containing 2.5 million views in more than 1500 scans, annotated with 3D camera poses, surface reconstructions, and instance-level semantic segmentations.</w:t>
      </w:r>
    </w:p>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spacing w:after="0" w:before="0" w:line="256" w:lineRule="auto"/>
        <w:ind w:left="1440" w:right="0" w:firstLine="0"/>
        <w:jc w:val="left"/>
        <w:rPr>
          <w:rFonts w:ascii="Arial" w:cs="Arial" w:eastAsia="Arial" w:hAnsi="Arial"/>
          <w:color w:val="24292e"/>
          <w:sz w:val="24"/>
          <w:szCs w:val="24"/>
          <w:highlight w:val="white"/>
        </w:rPr>
      </w:pPr>
      <w:r w:rsidDel="00000000" w:rsidR="00000000" w:rsidRPr="00000000">
        <w:rPr>
          <w:rFonts w:ascii="Arial" w:cs="Arial" w:eastAsia="Arial" w:hAnsi="Arial"/>
          <w:color w:val="24292e"/>
          <w:sz w:val="24"/>
          <w:szCs w:val="24"/>
          <w:highlight w:val="white"/>
          <w:rtl w:val="0"/>
        </w:rPr>
        <w:t xml:space="preserve">Link: </w:t>
      </w:r>
      <w:hyperlink r:id="rId14">
        <w:r w:rsidDel="00000000" w:rsidR="00000000" w:rsidRPr="00000000">
          <w:rPr>
            <w:rFonts w:ascii="Arial" w:cs="Arial" w:eastAsia="Arial" w:hAnsi="Arial"/>
            <w:color w:val="1155cc"/>
            <w:sz w:val="24"/>
            <w:szCs w:val="24"/>
            <w:highlight w:val="white"/>
            <w:u w:val="single"/>
            <w:rtl w:val="0"/>
          </w:rPr>
          <w:t xml:space="preserve">https://github.com/ScanNet/ScanNet</w:t>
        </w:r>
      </w:hyperlink>
      <w:r w:rsidDel="00000000" w:rsidR="00000000" w:rsidRPr="00000000">
        <w:rPr>
          <w:rtl w:val="0"/>
        </w:rPr>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spacing w:after="0" w:before="0" w:line="256" w:lineRule="auto"/>
        <w:ind w:left="1440" w:right="0" w:firstLine="0"/>
        <w:jc w:val="left"/>
        <w:rPr>
          <w:rFonts w:ascii="Arial" w:cs="Arial" w:eastAsia="Arial" w:hAnsi="Arial"/>
          <w:color w:val="24292e"/>
          <w:sz w:val="24"/>
          <w:szCs w:val="24"/>
          <w:highlight w:val="white"/>
        </w:rPr>
      </w:pPr>
      <w:r w:rsidDel="00000000" w:rsidR="00000000" w:rsidRPr="00000000">
        <w:rPr>
          <w:rtl w:val="0"/>
        </w:rPr>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0" w:before="0" w:line="256" w:lineRule="auto"/>
        <w:ind w:left="1440" w:right="0" w:firstLine="0"/>
        <w:jc w:val="left"/>
        <w:rPr>
          <w:rFonts w:ascii="Arial" w:cs="Arial" w:eastAsia="Arial" w:hAnsi="Arial"/>
          <w:color w:val="24292e"/>
          <w:sz w:val="24"/>
          <w:szCs w:val="24"/>
          <w:highlight w:val="white"/>
        </w:rPr>
      </w:pPr>
      <w:r w:rsidDel="00000000" w:rsidR="00000000" w:rsidRPr="00000000">
        <w:rPr>
          <w:rtl w:val="0"/>
        </w:rPr>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0" w:before="0" w:line="256" w:lineRule="auto"/>
        <w:ind w:left="1440" w:right="0" w:firstLine="0"/>
        <w:jc w:val="left"/>
        <w:rPr>
          <w:rFonts w:ascii="Arial" w:cs="Arial" w:eastAsia="Arial" w:hAnsi="Arial"/>
          <w:color w:val="24292e"/>
          <w:sz w:val="24"/>
          <w:szCs w:val="24"/>
          <w:highlight w:val="white"/>
        </w:rPr>
      </w:pPr>
      <w:r w:rsidDel="00000000" w:rsidR="00000000" w:rsidRPr="00000000">
        <w:rPr>
          <w:rtl w:val="0"/>
        </w:rPr>
      </w:r>
    </w:p>
    <w:p w:rsidR="00000000" w:rsidDel="00000000" w:rsidP="00000000" w:rsidRDefault="00000000" w:rsidRPr="00000000" w14:paraId="0000003E">
      <w:pPr>
        <w:spacing w:line="239" w:lineRule="auto"/>
        <w:ind w:left="900" w:firstLine="0"/>
        <w:rPr>
          <w:sz w:val="24"/>
          <w:szCs w:val="24"/>
        </w:rPr>
      </w:pPr>
      <w:r w:rsidDel="00000000" w:rsidR="00000000" w:rsidRPr="00000000">
        <w:rPr>
          <w:rtl w:val="0"/>
        </w:rPr>
      </w:r>
    </w:p>
    <w:p w:rsidR="00000000" w:rsidDel="00000000" w:rsidP="00000000" w:rsidRDefault="00000000" w:rsidRPr="00000000" w14:paraId="0000003F">
      <w:pPr>
        <w:numPr>
          <w:ilvl w:val="0"/>
          <w:numId w:val="3"/>
        </w:numPr>
        <w:tabs>
          <w:tab w:val="left" w:pos="580"/>
        </w:tabs>
        <w:ind w:left="900" w:hanging="930"/>
        <w:rPr>
          <w:rFonts w:ascii="Arial" w:cs="Arial" w:eastAsia="Arial" w:hAnsi="Arial"/>
          <w:sz w:val="34"/>
          <w:szCs w:val="34"/>
        </w:rPr>
      </w:pPr>
      <w:r w:rsidDel="00000000" w:rsidR="00000000" w:rsidRPr="00000000">
        <w:rPr>
          <w:rFonts w:ascii="Arial" w:cs="Arial" w:eastAsia="Arial" w:hAnsi="Arial"/>
          <w:b w:val="1"/>
          <w:sz w:val="32"/>
          <w:szCs w:val="32"/>
          <w:rtl w:val="0"/>
        </w:rPr>
        <w:t xml:space="preserve">References</w:t>
      </w:r>
      <w:r w:rsidDel="00000000" w:rsidR="00000000" w:rsidRPr="00000000">
        <w:rPr>
          <w:rtl w:val="0"/>
        </w:rPr>
      </w:r>
    </w:p>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0" w:before="0" w:line="200" w:lineRule="auto"/>
        <w:ind w:left="900" w:right="0" w:firstLine="0"/>
        <w:jc w:val="left"/>
        <w:rPr>
          <w:rFonts w:ascii="Arial" w:cs="Arial" w:eastAsia="Arial" w:hAnsi="Arial"/>
          <w:color w:val="24292e"/>
          <w:sz w:val="24"/>
          <w:szCs w:val="24"/>
          <w:highlight w:val="white"/>
        </w:rPr>
      </w:pPr>
      <w:r w:rsidDel="00000000" w:rsidR="00000000" w:rsidRPr="00000000">
        <w:rPr>
          <w:rtl w:val="0"/>
        </w:rPr>
      </w:r>
    </w:p>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0" w:before="0" w:line="200" w:lineRule="auto"/>
        <w:ind w:left="900" w:right="0" w:firstLine="0"/>
        <w:jc w:val="left"/>
        <w:rPr>
          <w:rFonts w:ascii="Arial" w:cs="Arial" w:eastAsia="Arial" w:hAnsi="Arial"/>
          <w:color w:val="24292e"/>
          <w:sz w:val="24"/>
          <w:szCs w:val="24"/>
          <w:highlight w:val="white"/>
        </w:rPr>
      </w:pPr>
      <w:r w:rsidDel="00000000" w:rsidR="00000000" w:rsidRPr="00000000">
        <w:rPr>
          <w:rFonts w:ascii="Arial" w:cs="Arial" w:eastAsia="Arial" w:hAnsi="Arial"/>
          <w:color w:val="24292e"/>
          <w:sz w:val="24"/>
          <w:szCs w:val="24"/>
          <w:highlight w:val="white"/>
          <w:rtl w:val="0"/>
        </w:rPr>
        <w:t xml:space="preserve">[1] Haseeb, Muhammad Abdul, et al. "DisNet: a novel method for distance estimation from monocular camera." 10th Planning, Perception and Navigation for Intelligent Vehicles (PPNIV18), IROS (2018).</w:t>
      </w:r>
    </w:p>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0" w:before="0" w:line="200" w:lineRule="auto"/>
        <w:ind w:left="900" w:right="0" w:firstLine="0"/>
        <w:jc w:val="left"/>
        <w:rPr>
          <w:rFonts w:ascii="Arial" w:cs="Arial" w:eastAsia="Arial" w:hAnsi="Arial"/>
          <w:color w:val="24292e"/>
          <w:sz w:val="24"/>
          <w:szCs w:val="24"/>
          <w:highlight w:val="white"/>
        </w:rPr>
      </w:pPr>
      <w:r w:rsidDel="00000000" w:rsidR="00000000" w:rsidRPr="00000000">
        <w:rPr>
          <w:rtl w:val="0"/>
        </w:rPr>
      </w:r>
    </w:p>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0" w:before="0" w:line="200" w:lineRule="auto"/>
        <w:ind w:left="900" w:right="0" w:firstLine="0"/>
        <w:jc w:val="left"/>
        <w:rPr>
          <w:rFonts w:ascii="Arial" w:cs="Arial" w:eastAsia="Arial" w:hAnsi="Arial"/>
          <w:color w:val="24292e"/>
          <w:sz w:val="24"/>
          <w:szCs w:val="24"/>
          <w:highlight w:val="white"/>
        </w:rPr>
      </w:pPr>
      <w:r w:rsidDel="00000000" w:rsidR="00000000" w:rsidRPr="00000000">
        <w:rPr>
          <w:rFonts w:ascii="Arial" w:cs="Arial" w:eastAsia="Arial" w:hAnsi="Arial"/>
          <w:color w:val="24292e"/>
          <w:sz w:val="24"/>
          <w:szCs w:val="24"/>
          <w:highlight w:val="white"/>
          <w:rtl w:val="0"/>
        </w:rPr>
        <w:t xml:space="preserve">[2] Zhu, Jing, and Yi Fang. "Learning object-specific distance from a monocular image." Proceedings of the IEEE/CVF International Conference on Computer Vision. 2019.</w:t>
      </w:r>
    </w:p>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0" w:before="0" w:line="200" w:lineRule="auto"/>
        <w:ind w:left="900" w:right="0" w:firstLine="0"/>
        <w:jc w:val="left"/>
        <w:rPr>
          <w:rFonts w:ascii="Arial" w:cs="Arial" w:eastAsia="Arial" w:hAnsi="Arial"/>
          <w:color w:val="24292e"/>
          <w:sz w:val="24"/>
          <w:szCs w:val="24"/>
          <w:highlight w:val="white"/>
        </w:rPr>
      </w:pPr>
      <w:r w:rsidDel="00000000" w:rsidR="00000000" w:rsidRPr="00000000">
        <w:rPr>
          <w:rtl w:val="0"/>
        </w:rPr>
      </w:r>
    </w:p>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spacing w:after="0" w:before="0" w:line="200" w:lineRule="auto"/>
        <w:ind w:left="900" w:right="0" w:firstLine="0"/>
        <w:jc w:val="left"/>
        <w:rPr>
          <w:rFonts w:ascii="Arial" w:cs="Arial" w:eastAsia="Arial" w:hAnsi="Arial"/>
          <w:color w:val="24292e"/>
          <w:sz w:val="24"/>
          <w:szCs w:val="24"/>
          <w:highlight w:val="white"/>
        </w:rPr>
      </w:pPr>
      <w:r w:rsidDel="00000000" w:rsidR="00000000" w:rsidRPr="00000000">
        <w:rPr>
          <w:rFonts w:ascii="Arial" w:cs="Arial" w:eastAsia="Arial" w:hAnsi="Arial"/>
          <w:color w:val="24292e"/>
          <w:sz w:val="24"/>
          <w:szCs w:val="24"/>
          <w:highlight w:val="white"/>
          <w:rtl w:val="0"/>
        </w:rPr>
        <w:t xml:space="preserve">[3] Yang, Guanglei, et al. "Transformers solve the limited receptive field for monocular depth prediction." arXiv preprint arXiv:2103.12091 (2021).</w:t>
      </w:r>
    </w:p>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spacing w:after="0" w:before="0" w:line="200" w:lineRule="auto"/>
        <w:ind w:left="900" w:right="0" w:firstLine="0"/>
        <w:jc w:val="left"/>
        <w:rPr>
          <w:rFonts w:ascii="Arial" w:cs="Arial" w:eastAsia="Arial" w:hAnsi="Arial"/>
          <w:color w:val="24292e"/>
          <w:sz w:val="24"/>
          <w:szCs w:val="24"/>
          <w:highlight w:val="white"/>
        </w:rPr>
      </w:pPr>
      <w:r w:rsidDel="00000000" w:rsidR="00000000" w:rsidRPr="00000000">
        <w:rPr>
          <w:rtl w:val="0"/>
        </w:rPr>
      </w:r>
    </w:p>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spacing w:after="0" w:before="0" w:line="200" w:lineRule="auto"/>
        <w:ind w:left="900" w:right="0" w:firstLine="0"/>
        <w:jc w:val="left"/>
        <w:rPr>
          <w:rFonts w:ascii="Arial" w:cs="Arial" w:eastAsia="Arial" w:hAnsi="Arial"/>
          <w:color w:val="24292e"/>
          <w:sz w:val="24"/>
          <w:szCs w:val="24"/>
          <w:highlight w:val="white"/>
        </w:rPr>
      </w:pPr>
      <w:r w:rsidDel="00000000" w:rsidR="00000000" w:rsidRPr="00000000">
        <w:rPr>
          <w:rFonts w:ascii="Arial" w:cs="Arial" w:eastAsia="Arial" w:hAnsi="Arial"/>
          <w:color w:val="24292e"/>
          <w:sz w:val="24"/>
          <w:szCs w:val="24"/>
          <w:highlight w:val="white"/>
          <w:rtl w:val="0"/>
        </w:rPr>
        <w:t xml:space="preserve">[4] Godard, Clément, Oisin Mac Aodha, and Gabriel J. Brostow. "Unsupervised monocular depth estimation with left-right consistency." Proceedings of the IEEE conference on computer vision and pattern recognition. 2017.</w:t>
      </w:r>
    </w:p>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spacing w:after="0" w:before="0" w:line="200" w:lineRule="auto"/>
        <w:ind w:left="900" w:right="0" w:firstLine="0"/>
        <w:jc w:val="left"/>
        <w:rPr>
          <w:rFonts w:ascii="Arial" w:cs="Arial" w:eastAsia="Arial" w:hAnsi="Arial"/>
          <w:color w:val="24292e"/>
          <w:sz w:val="24"/>
          <w:szCs w:val="24"/>
          <w:highlight w:val="white"/>
        </w:rPr>
      </w:pPr>
      <w:r w:rsidDel="00000000" w:rsidR="00000000" w:rsidRPr="00000000">
        <w:rPr>
          <w:rtl w:val="0"/>
        </w:rPr>
      </w:r>
    </w:p>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spacing w:after="0" w:before="0" w:line="200" w:lineRule="auto"/>
        <w:ind w:left="900" w:right="0" w:firstLine="0"/>
        <w:jc w:val="left"/>
        <w:rPr>
          <w:rFonts w:ascii="Arial" w:cs="Arial" w:eastAsia="Arial" w:hAnsi="Arial"/>
          <w:b w:val="1"/>
          <w:color w:val="222222"/>
          <w:sz w:val="20"/>
          <w:szCs w:val="20"/>
          <w:highlight w:val="white"/>
        </w:rPr>
      </w:pPr>
      <w:r w:rsidDel="00000000" w:rsidR="00000000" w:rsidRPr="00000000">
        <w:rPr>
          <w:rFonts w:ascii="Arial" w:cs="Arial" w:eastAsia="Arial" w:hAnsi="Arial"/>
          <w:color w:val="24292e"/>
          <w:sz w:val="24"/>
          <w:szCs w:val="24"/>
          <w:highlight w:val="white"/>
          <w:rtl w:val="0"/>
        </w:rPr>
        <w:t xml:space="preserve">[5] Fu, Huan, et al. "Deep ordinal regression network for monocular depth estimation." Proceedings of the IEEE conference on computer vision and pattern recognition. 2018.</w:t>
      </w:r>
      <w:r w:rsidDel="00000000" w:rsidR="00000000" w:rsidRPr="00000000">
        <w:rPr>
          <w:rtl w:val="0"/>
        </w:rPr>
      </w:r>
    </w:p>
    <w:p w:rsidR="00000000" w:rsidDel="00000000" w:rsidP="00000000" w:rsidRDefault="00000000" w:rsidRPr="00000000" w14:paraId="0000004A">
      <w:pPr>
        <w:tabs>
          <w:tab w:val="left" w:pos="580"/>
        </w:tabs>
        <w:ind w:left="928" w:firstLine="0"/>
        <w:rPr>
          <w:rFonts w:ascii="Arial" w:cs="Arial" w:eastAsia="Arial" w:hAnsi="Arial"/>
          <w:b w:val="1"/>
          <w:color w:val="222222"/>
          <w:sz w:val="20"/>
          <w:szCs w:val="20"/>
          <w:highlight w:val="white"/>
        </w:rPr>
      </w:pPr>
      <w:r w:rsidDel="00000000" w:rsidR="00000000" w:rsidRPr="00000000">
        <w:rPr>
          <w:rtl w:val="0"/>
        </w:rPr>
      </w:r>
    </w:p>
    <w:p w:rsidR="00000000" w:rsidDel="00000000" w:rsidP="00000000" w:rsidRDefault="00000000" w:rsidRPr="00000000" w14:paraId="0000004B">
      <w:pPr>
        <w:ind w:right="286"/>
        <w:jc w:val="center"/>
        <w:rPr>
          <w:sz w:val="20"/>
          <w:szCs w:val="20"/>
        </w:rPr>
      </w:pPr>
      <w:r w:rsidDel="00000000" w:rsidR="00000000" w:rsidRPr="00000000">
        <w:rPr>
          <w:rtl w:val="0"/>
        </w:rPr>
      </w:r>
    </w:p>
    <w:p w:rsidR="00000000" w:rsidDel="00000000" w:rsidP="00000000" w:rsidRDefault="00000000" w:rsidRPr="00000000" w14:paraId="0000004C">
      <w:pPr>
        <w:ind w:right="286"/>
        <w:jc w:val="left"/>
        <w:rPr>
          <w:sz w:val="20"/>
          <w:szCs w:val="20"/>
        </w:rPr>
      </w:pPr>
      <w:r w:rsidDel="00000000" w:rsidR="00000000" w:rsidRPr="00000000">
        <w:rPr>
          <w:rtl w:val="0"/>
        </w:rPr>
      </w:r>
    </w:p>
    <w:p w:rsidR="00000000" w:rsidDel="00000000" w:rsidP="00000000" w:rsidRDefault="00000000" w:rsidRPr="00000000" w14:paraId="0000004D">
      <w:pPr>
        <w:ind w:right="286"/>
        <w:jc w:val="left"/>
        <w:rPr>
          <w:sz w:val="26"/>
          <w:szCs w:val="26"/>
        </w:rPr>
      </w:pPr>
      <w:r w:rsidDel="00000000" w:rsidR="00000000" w:rsidRPr="00000000">
        <w:rPr>
          <w:sz w:val="20"/>
          <w:szCs w:val="20"/>
          <w:rtl w:val="0"/>
        </w:rPr>
        <w:tab/>
      </w:r>
      <w:r w:rsidDel="00000000" w:rsidR="00000000" w:rsidRPr="00000000">
        <w:rPr>
          <w:sz w:val="26"/>
          <w:szCs w:val="26"/>
          <w:rtl w:val="0"/>
        </w:rPr>
        <w:t xml:space="preserve">Aug, 2022</w:t>
      </w:r>
    </w:p>
    <w:sectPr>
      <w:pgSz w:h="15840" w:w="12240" w:orient="portrait"/>
      <w:pgMar w:bottom="0" w:top="1440" w:left="1080" w:right="1080"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lvl w:ilvl="0">
      <w:start w:val="1"/>
      <w:numFmt w:val="decimal"/>
      <w:lvlText w:val="%1."/>
      <w:lvlJc w:val="left"/>
      <w:pPr>
        <w:ind w:left="928" w:hanging="360"/>
      </w:pPr>
      <w:rPr>
        <w:b w:val="1"/>
        <w:sz w:val="32"/>
        <w:szCs w:val="32"/>
      </w:rPr>
    </w:lvl>
    <w:lvl w:ilvl="1">
      <w:start w:val="1"/>
      <w:numFmt w:val="lowerLetter"/>
      <w:lvlText w:val="%2."/>
      <w:lvlJc w:val="left"/>
      <w:pPr>
        <w:ind w:left="1660" w:hanging="360"/>
      </w:pPr>
      <w:rPr/>
    </w:lvl>
    <w:lvl w:ilvl="2">
      <w:start w:val="1"/>
      <w:numFmt w:val="lowerRoman"/>
      <w:lvlText w:val="%3."/>
      <w:lvlJc w:val="right"/>
      <w:pPr>
        <w:ind w:left="2380" w:hanging="180"/>
      </w:pPr>
      <w:rPr/>
    </w:lvl>
    <w:lvl w:ilvl="3">
      <w:start w:val="1"/>
      <w:numFmt w:val="decimal"/>
      <w:lvlText w:val="%4."/>
      <w:lvlJc w:val="left"/>
      <w:pPr>
        <w:ind w:left="3100" w:hanging="360"/>
      </w:pPr>
      <w:rPr/>
    </w:lvl>
    <w:lvl w:ilvl="4">
      <w:start w:val="1"/>
      <w:numFmt w:val="lowerLetter"/>
      <w:lvlText w:val="%5."/>
      <w:lvlJc w:val="left"/>
      <w:pPr>
        <w:ind w:left="3820" w:hanging="360"/>
      </w:pPr>
      <w:rPr/>
    </w:lvl>
    <w:lvl w:ilvl="5">
      <w:start w:val="1"/>
      <w:numFmt w:val="lowerRoman"/>
      <w:lvlText w:val="%6."/>
      <w:lvlJc w:val="right"/>
      <w:pPr>
        <w:ind w:left="4540" w:hanging="180"/>
      </w:pPr>
      <w:rPr/>
    </w:lvl>
    <w:lvl w:ilvl="6">
      <w:start w:val="1"/>
      <w:numFmt w:val="decimal"/>
      <w:lvlText w:val="%7."/>
      <w:lvlJc w:val="left"/>
      <w:pPr>
        <w:ind w:left="5260" w:hanging="360"/>
      </w:pPr>
      <w:rPr/>
    </w:lvl>
    <w:lvl w:ilvl="7">
      <w:start w:val="1"/>
      <w:numFmt w:val="lowerLetter"/>
      <w:lvlText w:val="%8."/>
      <w:lvlJc w:val="left"/>
      <w:pPr>
        <w:ind w:left="5980" w:hanging="360"/>
      </w:pPr>
      <w:rPr/>
    </w:lvl>
    <w:lvl w:ilvl="8">
      <w:start w:val="1"/>
      <w:numFmt w:val="lowerRoman"/>
      <w:lvlText w:val="%9."/>
      <w:lvlJc w:val="right"/>
      <w:pPr>
        <w:ind w:left="6700"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2"/>
        <w:szCs w:val="22"/>
        <w:lang w:val="en-IN"/>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751B60"/>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4.jpg"/><Relationship Id="rId10" Type="http://schemas.openxmlformats.org/officeDocument/2006/relationships/image" Target="media/image3.jpg"/><Relationship Id="rId13" Type="http://schemas.openxmlformats.org/officeDocument/2006/relationships/hyperlink" Target="https://cs.nyu.edu/~silberman/datasets/nyu_depth_v2.html" TargetMode="External"/><Relationship Id="rId12" Type="http://schemas.openxmlformats.org/officeDocument/2006/relationships/image" Target="media/image5.jp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jpg"/><Relationship Id="rId14" Type="http://schemas.openxmlformats.org/officeDocument/2006/relationships/hyperlink" Target="https://github.com/ScanNet/ScanNet"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jpg"/><Relationship Id="rId8" Type="http://schemas.openxmlformats.org/officeDocument/2006/relationships/image" Target="media/image6.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j2DRfn7x48JIqBfUGu5EXwbLtNQ==">AMUW2mWbhwgA786lNa6Q6IOHLVazHVTRkeXiLoRaBHHQ4nESj19GTqxyHos903+i6cl7cSgbJMT+lzlomvUmtR8tXSSGjivsXEdM3iYcAWMUIrhDrUXrgRUVA2zR3TXOonWq0LSmzGSR</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2020-09-15T07:58:00Z</dcterms:created>
  <dc:creator>Windows User</dc:creator>
</cp:coreProperties>
</file>